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CE91E" w14:textId="500B9A2B" w:rsidR="007969FF" w:rsidRDefault="00700789">
      <w:pPr>
        <w:pBdr>
          <w:top w:val="nil"/>
          <w:left w:val="nil"/>
          <w:bottom w:val="nil"/>
          <w:right w:val="nil"/>
          <w:between w:val="nil"/>
        </w:pBdr>
        <w:spacing w:after="0" w:line="240" w:lineRule="auto"/>
        <w:jc w:val="center"/>
        <w:rPr>
          <w:rFonts w:ascii="Bookman Old Style" w:hAnsi="Bookman Old Style" w:cs="Times New Roman"/>
          <w:b/>
          <w:bCs/>
          <w:sz w:val="28"/>
          <w:szCs w:val="28"/>
        </w:rPr>
      </w:pPr>
      <w:r>
        <w:rPr>
          <w:rFonts w:ascii="Bookman Old Style" w:eastAsia="Bookman Old Style" w:hAnsi="Bookman Old Style" w:cs="Bookman Old Style"/>
          <w:b/>
          <w:color w:val="000000"/>
          <w:sz w:val="28"/>
          <w:szCs w:val="28"/>
        </w:rPr>
        <w:t xml:space="preserve">PEMBERIAN </w:t>
      </w:r>
      <w:r w:rsidR="00B21D15" w:rsidRPr="00700789">
        <w:rPr>
          <w:rFonts w:ascii="Bookman Old Style" w:hAnsi="Bookman Old Style" w:cs="Times New Roman"/>
          <w:b/>
          <w:bCs/>
          <w:sz w:val="28"/>
          <w:szCs w:val="28"/>
        </w:rPr>
        <w:t xml:space="preserve">DUAL TASK EXERCISE </w:t>
      </w:r>
      <w:r w:rsidR="00B21D15">
        <w:rPr>
          <w:rFonts w:ascii="Bookman Old Style" w:hAnsi="Bookman Old Style" w:cs="Times New Roman"/>
          <w:b/>
          <w:bCs/>
          <w:sz w:val="28"/>
          <w:szCs w:val="28"/>
        </w:rPr>
        <w:t xml:space="preserve">DAN </w:t>
      </w:r>
      <w:r w:rsidRPr="00700789">
        <w:rPr>
          <w:rFonts w:ascii="Bookman Old Style" w:hAnsi="Bookman Old Style" w:cs="Times New Roman"/>
          <w:b/>
          <w:bCs/>
          <w:sz w:val="28"/>
          <w:szCs w:val="28"/>
        </w:rPr>
        <w:t xml:space="preserve">EDUKASI </w:t>
      </w:r>
    </w:p>
    <w:p w14:paraId="1A21443A" w14:textId="77777777" w:rsidR="007969FF" w:rsidRDefault="00700789">
      <w:pPr>
        <w:pBdr>
          <w:top w:val="nil"/>
          <w:left w:val="nil"/>
          <w:bottom w:val="nil"/>
          <w:right w:val="nil"/>
          <w:between w:val="nil"/>
        </w:pBdr>
        <w:spacing w:after="0" w:line="240" w:lineRule="auto"/>
        <w:jc w:val="center"/>
        <w:rPr>
          <w:rFonts w:ascii="Bookman Old Style" w:hAnsi="Bookman Old Style" w:cs="Times New Roman"/>
          <w:b/>
          <w:bCs/>
          <w:sz w:val="28"/>
          <w:szCs w:val="28"/>
        </w:rPr>
      </w:pPr>
      <w:r w:rsidRPr="00700789">
        <w:rPr>
          <w:rFonts w:ascii="Bookman Old Style" w:hAnsi="Bookman Old Style" w:cs="Times New Roman"/>
          <w:b/>
          <w:bCs/>
          <w:sz w:val="28"/>
          <w:szCs w:val="28"/>
        </w:rPr>
        <w:t xml:space="preserve">UNTUK MENCEGAH PENURUNAN FUNGSI KOGNITIF </w:t>
      </w:r>
    </w:p>
    <w:p w14:paraId="76063794" w14:textId="2087F07A" w:rsidR="00533082" w:rsidRDefault="00700789">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8"/>
          <w:szCs w:val="28"/>
        </w:rPr>
      </w:pPr>
      <w:r w:rsidRPr="00700789">
        <w:rPr>
          <w:rFonts w:ascii="Bookman Old Style" w:hAnsi="Bookman Old Style" w:cs="Times New Roman"/>
          <w:b/>
          <w:bCs/>
          <w:sz w:val="28"/>
          <w:szCs w:val="28"/>
        </w:rPr>
        <w:t>PADA LANSIA DI DESA NAMBO</w:t>
      </w:r>
    </w:p>
    <w:p w14:paraId="678F255F" w14:textId="77777777" w:rsidR="00533082" w:rsidRDefault="00533082">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p>
    <w:p w14:paraId="21A07DDA" w14:textId="5C465D48" w:rsidR="007969FF" w:rsidRDefault="00700789" w:rsidP="007969FF">
      <w:pPr>
        <w:pBdr>
          <w:top w:val="nil"/>
          <w:left w:val="nil"/>
          <w:bottom w:val="nil"/>
          <w:right w:val="nil"/>
          <w:between w:val="nil"/>
        </w:pBdr>
        <w:spacing w:after="0" w:line="240" w:lineRule="auto"/>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Dinda Biolawatika Setyaningsih</w:t>
      </w:r>
      <w:r w:rsidR="00AF647D">
        <w:rPr>
          <w:rFonts w:ascii="Bookman Old Style" w:eastAsia="Bookman Old Style" w:hAnsi="Bookman Old Style" w:cs="Bookman Old Style"/>
          <w:b/>
          <w:color w:val="000000"/>
          <w:vertAlign w:val="superscript"/>
        </w:rPr>
        <w:t>1</w:t>
      </w:r>
      <w:r w:rsidR="00911AA7">
        <w:rPr>
          <w:rFonts w:ascii="Bookman Old Style" w:eastAsia="Bookman Old Style" w:hAnsi="Bookman Old Style" w:cs="Bookman Old Style"/>
          <w:b/>
          <w:color w:val="000000"/>
        </w:rPr>
        <w:t xml:space="preserve">, </w:t>
      </w:r>
      <w:r w:rsidR="007969FF">
        <w:rPr>
          <w:rFonts w:ascii="Bookman Old Style" w:eastAsia="Bookman Old Style" w:hAnsi="Bookman Old Style" w:cs="Bookman Old Style"/>
          <w:b/>
          <w:color w:val="000000"/>
        </w:rPr>
        <w:t>Dwi Agustina</w:t>
      </w:r>
      <w:r w:rsidR="00D34726">
        <w:rPr>
          <w:rFonts w:ascii="Bookman Old Style" w:eastAsia="Bookman Old Style" w:hAnsi="Bookman Old Style" w:cs="Bookman Old Style"/>
          <w:b/>
          <w:color w:val="000000"/>
          <w:vertAlign w:val="superscript"/>
          <w:lang w:val="id-ID"/>
        </w:rPr>
        <w:t>2</w:t>
      </w:r>
      <w:r w:rsidR="007969FF">
        <w:rPr>
          <w:rFonts w:ascii="Bookman Old Style" w:eastAsia="Bookman Old Style" w:hAnsi="Bookman Old Style" w:cs="Bookman Old Style"/>
          <w:b/>
          <w:color w:val="000000"/>
        </w:rPr>
        <w:t>, M</w:t>
      </w:r>
      <w:r>
        <w:rPr>
          <w:rFonts w:ascii="Bookman Old Style" w:eastAsia="Bookman Old Style" w:hAnsi="Bookman Old Style" w:cs="Bookman Old Style"/>
          <w:b/>
          <w:color w:val="000000"/>
        </w:rPr>
        <w:t>aria Magdalena</w:t>
      </w:r>
      <w:r w:rsidR="00D34726">
        <w:rPr>
          <w:rFonts w:ascii="Bookman Old Style" w:eastAsia="Bookman Old Style" w:hAnsi="Bookman Old Style" w:cs="Bookman Old Style"/>
          <w:b/>
          <w:color w:val="000000"/>
          <w:vertAlign w:val="superscript"/>
          <w:lang w:val="id-ID"/>
        </w:rPr>
        <w:t>3</w:t>
      </w:r>
      <w:r w:rsidR="00911AA7">
        <w:rPr>
          <w:rFonts w:ascii="Bookman Old Style" w:eastAsia="Bookman Old Style" w:hAnsi="Bookman Old Style" w:cs="Bookman Old Style"/>
          <w:b/>
          <w:color w:val="000000"/>
        </w:rPr>
        <w:t xml:space="preserve">, </w:t>
      </w:r>
    </w:p>
    <w:p w14:paraId="5CF22261" w14:textId="110B2026" w:rsidR="007969FF" w:rsidRDefault="00700789" w:rsidP="007969FF">
      <w:pPr>
        <w:pBdr>
          <w:top w:val="nil"/>
          <w:left w:val="nil"/>
          <w:bottom w:val="nil"/>
          <w:right w:val="nil"/>
          <w:between w:val="nil"/>
        </w:pBdr>
        <w:spacing w:after="0" w:line="240" w:lineRule="auto"/>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Muhammad Aulia Rijaldi</w:t>
      </w:r>
      <w:r w:rsidR="00D34726">
        <w:rPr>
          <w:rFonts w:ascii="Bookman Old Style" w:eastAsia="Bookman Old Style" w:hAnsi="Bookman Old Style" w:cs="Bookman Old Style"/>
          <w:b/>
          <w:color w:val="000000"/>
          <w:vertAlign w:val="superscript"/>
          <w:lang w:val="id-ID"/>
        </w:rPr>
        <w:t>4</w:t>
      </w:r>
      <w:r>
        <w:rPr>
          <w:rFonts w:ascii="Bookman Old Style" w:eastAsia="Bookman Old Style" w:hAnsi="Bookman Old Style" w:cs="Bookman Old Style"/>
          <w:b/>
          <w:color w:val="000000"/>
        </w:rPr>
        <w:t>, Nabila Nur Putri</w:t>
      </w:r>
      <w:r w:rsidR="00D34726">
        <w:rPr>
          <w:rFonts w:ascii="Bookman Old Style" w:eastAsia="Bookman Old Style" w:hAnsi="Bookman Old Style" w:cs="Bookman Old Style"/>
          <w:b/>
          <w:color w:val="000000"/>
          <w:vertAlign w:val="superscript"/>
          <w:lang w:val="id-ID"/>
        </w:rPr>
        <w:t>5</w:t>
      </w:r>
      <w:r>
        <w:rPr>
          <w:rFonts w:ascii="Bookman Old Style" w:eastAsia="Bookman Old Style" w:hAnsi="Bookman Old Style" w:cs="Bookman Old Style"/>
          <w:b/>
          <w:color w:val="000000"/>
        </w:rPr>
        <w:t>, Nurul Izzah Aristawati</w:t>
      </w:r>
      <w:r w:rsidR="00D34726">
        <w:rPr>
          <w:rFonts w:ascii="Bookman Old Style" w:eastAsia="Bookman Old Style" w:hAnsi="Bookman Old Style" w:cs="Bookman Old Style"/>
          <w:b/>
          <w:color w:val="000000"/>
          <w:vertAlign w:val="superscript"/>
          <w:lang w:val="id-ID"/>
        </w:rPr>
        <w:t>6</w:t>
      </w:r>
      <w:r>
        <w:rPr>
          <w:rFonts w:ascii="Bookman Old Style" w:eastAsia="Bookman Old Style" w:hAnsi="Bookman Old Style" w:cs="Bookman Old Style"/>
          <w:b/>
          <w:color w:val="000000"/>
        </w:rPr>
        <w:t xml:space="preserve">, </w:t>
      </w:r>
    </w:p>
    <w:p w14:paraId="79998A0C" w14:textId="1EB060F6" w:rsidR="00533082" w:rsidRPr="00906F78" w:rsidRDefault="00700789" w:rsidP="007969FF">
      <w:pPr>
        <w:pBdr>
          <w:top w:val="nil"/>
          <w:left w:val="nil"/>
          <w:bottom w:val="nil"/>
          <w:right w:val="nil"/>
          <w:between w:val="nil"/>
        </w:pBdr>
        <w:spacing w:after="0" w:line="240" w:lineRule="auto"/>
        <w:jc w:val="center"/>
        <w:rPr>
          <w:rFonts w:ascii="Bookman Old Style" w:eastAsia="Bookman Old Style" w:hAnsi="Bookman Old Style" w:cs="Bookman Old Style"/>
          <w:b/>
          <w:color w:val="000000"/>
          <w:lang w:val="id-ID"/>
        </w:rPr>
      </w:pPr>
      <w:r>
        <w:rPr>
          <w:rFonts w:ascii="Bookman Old Style" w:eastAsia="Bookman Old Style" w:hAnsi="Bookman Old Style" w:cs="Bookman Old Style"/>
          <w:b/>
          <w:color w:val="000000"/>
        </w:rPr>
        <w:t>Sulistyanti Winda Yanznur</w:t>
      </w:r>
      <w:r w:rsidR="00D34726">
        <w:rPr>
          <w:rFonts w:ascii="Bookman Old Style" w:eastAsia="Bookman Old Style" w:hAnsi="Bookman Old Style" w:cs="Bookman Old Style"/>
          <w:b/>
          <w:color w:val="000000"/>
          <w:vertAlign w:val="superscript"/>
          <w:lang w:val="id-ID"/>
        </w:rPr>
        <w:t>7</w:t>
      </w:r>
      <w:r>
        <w:rPr>
          <w:rFonts w:ascii="Bookman Old Style" w:eastAsia="Bookman Old Style" w:hAnsi="Bookman Old Style" w:cs="Bookman Old Style"/>
          <w:b/>
          <w:color w:val="000000"/>
        </w:rPr>
        <w:t>, Wafiq Khoirunnisa Nur Afifah</w:t>
      </w:r>
      <w:r w:rsidR="00D34726">
        <w:rPr>
          <w:rFonts w:ascii="Bookman Old Style" w:eastAsia="Bookman Old Style" w:hAnsi="Bookman Old Style" w:cs="Bookman Old Style"/>
          <w:b/>
          <w:color w:val="000000"/>
          <w:vertAlign w:val="superscript"/>
          <w:lang w:val="id-ID"/>
        </w:rPr>
        <w:t>8</w:t>
      </w:r>
      <w:r>
        <w:rPr>
          <w:rFonts w:ascii="Bookman Old Style" w:eastAsia="Bookman Old Style" w:hAnsi="Bookman Old Style" w:cs="Bookman Old Style"/>
          <w:b/>
          <w:color w:val="000000"/>
        </w:rPr>
        <w:t>, Ari Sudarsono</w:t>
      </w:r>
      <w:r w:rsidR="00D34726">
        <w:rPr>
          <w:rFonts w:ascii="Bookman Old Style" w:eastAsia="Bookman Old Style" w:hAnsi="Bookman Old Style" w:cs="Bookman Old Style"/>
          <w:b/>
          <w:color w:val="000000"/>
          <w:vertAlign w:val="superscript"/>
          <w:lang w:val="id-ID"/>
        </w:rPr>
        <w:t>9</w:t>
      </w:r>
      <w:r>
        <w:rPr>
          <w:rFonts w:ascii="Bookman Old Style" w:eastAsia="Bookman Old Style" w:hAnsi="Bookman Old Style" w:cs="Bookman Old Style"/>
          <w:b/>
          <w:color w:val="000000"/>
        </w:rPr>
        <w:t xml:space="preserve"> </w:t>
      </w:r>
    </w:p>
    <w:p w14:paraId="0E5566A3" w14:textId="6F84897E" w:rsidR="00AF647D" w:rsidRPr="00AF647D" w:rsidRDefault="00AF647D" w:rsidP="00AF647D">
      <w:pPr>
        <w:spacing w:after="0" w:line="240" w:lineRule="auto"/>
        <w:contextualSpacing/>
        <w:jc w:val="center"/>
        <w:rPr>
          <w:rFonts w:ascii="Bookman Old Style" w:hAnsi="Bookman Old Style" w:cs="Times New Roman"/>
          <w:sz w:val="24"/>
        </w:rPr>
      </w:pPr>
      <w:r w:rsidRPr="00AF647D">
        <w:rPr>
          <w:rFonts w:ascii="Bookman Old Style" w:hAnsi="Bookman Old Style" w:cs="Times New Roman"/>
          <w:sz w:val="24"/>
        </w:rPr>
        <w:t xml:space="preserve">Jurusan Fisioterapi Poltekkes Kemenkes Jakarta III </w:t>
      </w:r>
    </w:p>
    <w:p w14:paraId="685A28C0" w14:textId="5B0A2266" w:rsidR="00533082" w:rsidRDefault="00911AA7">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 xml:space="preserve">E-mail: </w:t>
      </w:r>
      <w:hyperlink r:id="rId9" w:history="1">
        <w:r w:rsidR="00B21D15" w:rsidRPr="00A46CF3">
          <w:rPr>
            <w:rStyle w:val="Hyperlink"/>
            <w:rFonts w:ascii="Bookman Old Style" w:eastAsia="Bookman Old Style" w:hAnsi="Bookman Old Style" w:cs="Bookman Old Style"/>
            <w:sz w:val="20"/>
            <w:szCs w:val="20"/>
          </w:rPr>
          <w:t>dwiagustinarosadi@gmail.com</w:t>
        </w:r>
      </w:hyperlink>
    </w:p>
    <w:p w14:paraId="478B3EC6" w14:textId="77777777" w:rsidR="00B21D15" w:rsidRDefault="00B21D15">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0"/>
          <w:szCs w:val="20"/>
        </w:rPr>
      </w:pPr>
    </w:p>
    <w:p w14:paraId="7F8C223C" w14:textId="5CFAF153" w:rsidR="00533082" w:rsidRDefault="00911AA7">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Abstract</w:t>
      </w:r>
    </w:p>
    <w:p w14:paraId="3D20F9D9" w14:textId="432D6F23" w:rsidR="00110291" w:rsidRPr="00110291" w:rsidRDefault="00110291" w:rsidP="0002431D">
      <w:pPr>
        <w:pBdr>
          <w:top w:val="nil"/>
          <w:left w:val="nil"/>
          <w:bottom w:val="nil"/>
          <w:right w:val="nil"/>
          <w:between w:val="nil"/>
        </w:pBdr>
        <w:spacing w:after="0" w:line="240" w:lineRule="auto"/>
        <w:jc w:val="both"/>
        <w:rPr>
          <w:rFonts w:ascii="Bookman Old Style" w:eastAsia="Bookman Old Style" w:hAnsi="Bookman Old Style" w:cs="Bookman Old Style"/>
          <w:bCs/>
          <w:i/>
          <w:iCs/>
          <w:color w:val="000000"/>
          <w:sz w:val="24"/>
          <w:szCs w:val="24"/>
        </w:rPr>
      </w:pPr>
      <w:r w:rsidRPr="00110291">
        <w:rPr>
          <w:rFonts w:ascii="Bookman Old Style" w:eastAsia="Bookman Old Style" w:hAnsi="Bookman Old Style" w:cs="Bookman Old Style"/>
          <w:b/>
          <w:i/>
          <w:iCs/>
          <w:color w:val="000000"/>
          <w:sz w:val="24"/>
          <w:szCs w:val="24"/>
        </w:rPr>
        <w:t>Background:</w:t>
      </w:r>
      <w:r w:rsidRPr="00110291">
        <w:rPr>
          <w:rFonts w:ascii="Bookman Old Style" w:eastAsia="Bookman Old Style" w:hAnsi="Bookman Old Style" w:cs="Bookman Old Style"/>
          <w:bCs/>
          <w:i/>
          <w:iCs/>
          <w:color w:val="000000"/>
          <w:sz w:val="24"/>
          <w:szCs w:val="24"/>
        </w:rPr>
        <w:t xml:space="preserve"> Elderly is someone who has reached the age of 60 (sixty) years and above. The elderly are characterized by physiological decline, one of which is a decline in cognitive function. Cognitive function is a high-level function of the human brain which consists of several aspects such as visual perception and the construction of numeracy skills, perception and use of language, information processing, memory, executive function and problem solving.  If cognitive dysfunction occurs, it can interfere with daily activities. A positive correlation was found between providing dual task education and better cognitive function for the elderly. </w:t>
      </w:r>
      <w:r w:rsidRPr="00110291">
        <w:rPr>
          <w:rFonts w:ascii="Bookman Old Style" w:eastAsia="Bookman Old Style" w:hAnsi="Bookman Old Style" w:cs="Bookman Old Style"/>
          <w:b/>
          <w:i/>
          <w:iCs/>
          <w:color w:val="000000"/>
          <w:sz w:val="24"/>
          <w:szCs w:val="24"/>
        </w:rPr>
        <w:t>Objective:</w:t>
      </w:r>
      <w:r w:rsidRPr="00110291">
        <w:rPr>
          <w:rFonts w:ascii="Bookman Old Style" w:eastAsia="Bookman Old Style" w:hAnsi="Bookman Old Style" w:cs="Bookman Old Style"/>
          <w:bCs/>
          <w:i/>
          <w:iCs/>
          <w:color w:val="000000"/>
          <w:sz w:val="24"/>
          <w:szCs w:val="24"/>
        </w:rPr>
        <w:t xml:space="preserve"> This activity aims to introduce physiotherapy and prevent decline in cognitive function in the elderly. </w:t>
      </w:r>
      <w:r w:rsidRPr="00110291">
        <w:rPr>
          <w:rFonts w:ascii="Bookman Old Style" w:eastAsia="Bookman Old Style" w:hAnsi="Bookman Old Style" w:cs="Bookman Old Style"/>
          <w:b/>
          <w:i/>
          <w:iCs/>
          <w:color w:val="000000"/>
          <w:sz w:val="24"/>
          <w:szCs w:val="24"/>
        </w:rPr>
        <w:t>Method:</w:t>
      </w:r>
      <w:r w:rsidRPr="00110291">
        <w:rPr>
          <w:rFonts w:ascii="Bookman Old Style" w:eastAsia="Bookman Old Style" w:hAnsi="Bookman Old Style" w:cs="Bookman Old Style"/>
          <w:bCs/>
          <w:i/>
          <w:iCs/>
          <w:color w:val="000000"/>
          <w:sz w:val="24"/>
          <w:szCs w:val="24"/>
        </w:rPr>
        <w:t xml:space="preserve"> This activity begins with identifying the problem using the interview method and giving a questionnaire, after that counseling is carried out in the form of education and providing dual task training, then in the final stage door to door monitoring and evaluation is carried out. </w:t>
      </w:r>
      <w:r w:rsidRPr="00110291">
        <w:rPr>
          <w:rFonts w:ascii="Bookman Old Style" w:eastAsia="Bookman Old Style" w:hAnsi="Bookman Old Style" w:cs="Bookman Old Style"/>
          <w:b/>
          <w:i/>
          <w:iCs/>
          <w:color w:val="000000"/>
          <w:sz w:val="24"/>
          <w:szCs w:val="24"/>
        </w:rPr>
        <w:t>Results:</w:t>
      </w:r>
      <w:r w:rsidRPr="00110291">
        <w:rPr>
          <w:rFonts w:ascii="Bookman Old Style" w:eastAsia="Bookman Old Style" w:hAnsi="Bookman Old Style" w:cs="Bookman Old Style"/>
          <w:bCs/>
          <w:i/>
          <w:iCs/>
          <w:color w:val="000000"/>
          <w:sz w:val="24"/>
          <w:szCs w:val="24"/>
        </w:rPr>
        <w:t xml:space="preserve"> There was an increase in knowledge in the elderly after being given education to prevent decreased cognitive function disorders with dual task training. </w:t>
      </w:r>
      <w:r w:rsidRPr="00110291">
        <w:rPr>
          <w:rFonts w:ascii="Bookman Old Style" w:eastAsia="Bookman Old Style" w:hAnsi="Bookman Old Style" w:cs="Bookman Old Style"/>
          <w:b/>
          <w:i/>
          <w:iCs/>
          <w:color w:val="000000"/>
          <w:sz w:val="24"/>
          <w:szCs w:val="24"/>
        </w:rPr>
        <w:t>Conclusion:</w:t>
      </w:r>
      <w:r w:rsidRPr="00110291">
        <w:rPr>
          <w:rFonts w:ascii="Bookman Old Style" w:eastAsia="Bookman Old Style" w:hAnsi="Bookman Old Style" w:cs="Bookman Old Style"/>
          <w:bCs/>
          <w:i/>
          <w:iCs/>
          <w:color w:val="000000"/>
          <w:sz w:val="24"/>
          <w:szCs w:val="24"/>
        </w:rPr>
        <w:t xml:space="preserve"> </w:t>
      </w:r>
      <w:r w:rsidR="00B21D15">
        <w:rPr>
          <w:rFonts w:ascii="Bookman Old Style" w:eastAsia="Bookman Old Style" w:hAnsi="Bookman Old Style" w:cs="Bookman Old Style"/>
          <w:bCs/>
          <w:i/>
          <w:iCs/>
          <w:color w:val="000000"/>
          <w:sz w:val="24"/>
          <w:szCs w:val="24"/>
        </w:rPr>
        <w:t>P</w:t>
      </w:r>
      <w:r w:rsidRPr="00110291">
        <w:rPr>
          <w:rFonts w:ascii="Bookman Old Style" w:eastAsia="Bookman Old Style" w:hAnsi="Bookman Old Style" w:cs="Bookman Old Style"/>
          <w:bCs/>
          <w:i/>
          <w:iCs/>
          <w:color w:val="000000"/>
          <w:sz w:val="24"/>
          <w:szCs w:val="24"/>
        </w:rPr>
        <w:t xml:space="preserve">roviding </w:t>
      </w:r>
      <w:r w:rsidR="00B21D15" w:rsidRPr="00110291">
        <w:rPr>
          <w:rFonts w:ascii="Bookman Old Style" w:eastAsia="Bookman Old Style" w:hAnsi="Bookman Old Style" w:cs="Bookman Old Style"/>
          <w:bCs/>
          <w:i/>
          <w:iCs/>
          <w:color w:val="000000"/>
          <w:sz w:val="24"/>
          <w:szCs w:val="24"/>
        </w:rPr>
        <w:t xml:space="preserve">dual task training </w:t>
      </w:r>
      <w:r w:rsidRPr="00110291">
        <w:rPr>
          <w:rFonts w:ascii="Bookman Old Style" w:eastAsia="Bookman Old Style" w:hAnsi="Bookman Old Style" w:cs="Bookman Old Style"/>
          <w:bCs/>
          <w:i/>
          <w:iCs/>
          <w:color w:val="000000"/>
          <w:sz w:val="24"/>
          <w:szCs w:val="24"/>
        </w:rPr>
        <w:t xml:space="preserve">and </w:t>
      </w:r>
      <w:r w:rsidR="00B21D15" w:rsidRPr="00110291">
        <w:rPr>
          <w:rFonts w:ascii="Bookman Old Style" w:eastAsia="Bookman Old Style" w:hAnsi="Bookman Old Style" w:cs="Bookman Old Style"/>
          <w:bCs/>
          <w:i/>
          <w:iCs/>
          <w:color w:val="000000"/>
          <w:sz w:val="24"/>
          <w:szCs w:val="24"/>
        </w:rPr>
        <w:t xml:space="preserve">education </w:t>
      </w:r>
      <w:r w:rsidRPr="00110291">
        <w:rPr>
          <w:rFonts w:ascii="Bookman Old Style" w:eastAsia="Bookman Old Style" w:hAnsi="Bookman Old Style" w:cs="Bookman Old Style"/>
          <w:bCs/>
          <w:i/>
          <w:iCs/>
          <w:color w:val="000000"/>
          <w:sz w:val="24"/>
          <w:szCs w:val="24"/>
        </w:rPr>
        <w:t>can increase knowledge in the elderly.</w:t>
      </w:r>
    </w:p>
    <w:p w14:paraId="2208D81E" w14:textId="351DD937" w:rsidR="00110291" w:rsidRDefault="00110291" w:rsidP="00110291">
      <w:pPr>
        <w:pBdr>
          <w:top w:val="nil"/>
          <w:left w:val="nil"/>
          <w:bottom w:val="nil"/>
          <w:right w:val="nil"/>
          <w:between w:val="nil"/>
        </w:pBdr>
        <w:spacing w:after="0" w:line="240" w:lineRule="auto"/>
        <w:rPr>
          <w:rFonts w:ascii="Bookman Old Style" w:eastAsia="Bookman Old Style" w:hAnsi="Bookman Old Style" w:cs="Bookman Old Style"/>
          <w:bCs/>
          <w:i/>
          <w:iCs/>
          <w:color w:val="000000"/>
          <w:sz w:val="24"/>
          <w:szCs w:val="24"/>
        </w:rPr>
      </w:pPr>
      <w:r w:rsidRPr="0002431D">
        <w:rPr>
          <w:rFonts w:ascii="Bookman Old Style" w:eastAsia="Bookman Old Style" w:hAnsi="Bookman Old Style" w:cs="Bookman Old Style"/>
          <w:b/>
          <w:i/>
          <w:iCs/>
          <w:color w:val="000000"/>
          <w:sz w:val="24"/>
          <w:szCs w:val="24"/>
        </w:rPr>
        <w:t>Keywords:</w:t>
      </w:r>
      <w:r w:rsidRPr="0002431D">
        <w:rPr>
          <w:rFonts w:ascii="Bookman Old Style" w:eastAsia="Bookman Old Style" w:hAnsi="Bookman Old Style" w:cs="Bookman Old Style"/>
          <w:bCs/>
          <w:i/>
          <w:iCs/>
          <w:color w:val="000000"/>
          <w:sz w:val="24"/>
          <w:szCs w:val="24"/>
        </w:rPr>
        <w:t xml:space="preserve"> elderly; cognitive function; dual task training</w:t>
      </w:r>
    </w:p>
    <w:p w14:paraId="6A7406F1" w14:textId="77777777" w:rsidR="00B21D15" w:rsidRPr="0002431D" w:rsidRDefault="00B21D15" w:rsidP="00110291">
      <w:pPr>
        <w:pBdr>
          <w:top w:val="nil"/>
          <w:left w:val="nil"/>
          <w:bottom w:val="nil"/>
          <w:right w:val="nil"/>
          <w:between w:val="nil"/>
        </w:pBdr>
        <w:spacing w:after="0" w:line="240" w:lineRule="auto"/>
        <w:rPr>
          <w:rFonts w:ascii="Bookman Old Style" w:eastAsia="Bookman Old Style" w:hAnsi="Bookman Old Style" w:cs="Bookman Old Style"/>
          <w:bCs/>
          <w:i/>
          <w:iCs/>
          <w:color w:val="000000"/>
          <w:sz w:val="24"/>
          <w:szCs w:val="24"/>
        </w:rPr>
      </w:pPr>
    </w:p>
    <w:p w14:paraId="6A4DE4D5" w14:textId="77777777" w:rsidR="00533082" w:rsidRDefault="00911AA7">
      <w:pPr>
        <w:pBdr>
          <w:top w:val="nil"/>
          <w:left w:val="nil"/>
          <w:bottom w:val="nil"/>
          <w:right w:val="nil"/>
          <w:between w:val="nil"/>
        </w:pBdr>
        <w:spacing w:after="0" w:line="240" w:lineRule="auto"/>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sz w:val="24"/>
          <w:szCs w:val="24"/>
        </w:rPr>
        <w:t>Abstrak</w:t>
      </w:r>
    </w:p>
    <w:p w14:paraId="4950A50E" w14:textId="3BB595FB" w:rsidR="00533082" w:rsidRPr="008976CE" w:rsidRDefault="00833AAE">
      <w:pPr>
        <w:pBdr>
          <w:top w:val="nil"/>
          <w:left w:val="nil"/>
          <w:bottom w:val="single" w:sz="4" w:space="12" w:color="000000"/>
          <w:right w:val="nil"/>
          <w:between w:val="nil"/>
        </w:pBdr>
        <w:spacing w:after="0" w:line="240" w:lineRule="auto"/>
        <w:jc w:val="both"/>
        <w:rPr>
          <w:rFonts w:ascii="Bookman Old Style" w:eastAsia="Bookman Old Style" w:hAnsi="Bookman Old Style" w:cs="Bookman Old Style"/>
          <w:color w:val="000000"/>
        </w:rPr>
      </w:pPr>
      <w:r w:rsidRPr="008976CE">
        <w:rPr>
          <w:rFonts w:ascii="Bookman Old Style" w:eastAsia="Bookman Old Style" w:hAnsi="Bookman Old Style" w:cs="Bookman Old Style"/>
          <w:color w:val="000000"/>
        </w:rPr>
        <w:t>Latar Belakang</w:t>
      </w:r>
      <w:r w:rsidR="00FA35EF">
        <w:rPr>
          <w:rFonts w:ascii="Bookman Old Style" w:eastAsia="Bookman Old Style" w:hAnsi="Bookman Old Style" w:cs="Bookman Old Style"/>
          <w:color w:val="000000"/>
        </w:rPr>
        <w:t>:</w:t>
      </w:r>
      <w:r w:rsidRPr="008976CE">
        <w:rPr>
          <w:rFonts w:ascii="Bookman Old Style" w:eastAsia="Bookman Old Style" w:hAnsi="Bookman Old Style" w:cs="Bookman Old Style"/>
          <w:color w:val="000000"/>
        </w:rPr>
        <w:t xml:space="preserve"> </w:t>
      </w:r>
      <w:r w:rsidRPr="008976CE">
        <w:rPr>
          <w:rFonts w:ascii="Bookman Old Style" w:hAnsi="Bookman Old Style" w:cs="Times New Roman"/>
          <w:spacing w:val="1"/>
          <w:sz w:val="24"/>
          <w:szCs w:val="24"/>
          <w:lang w:val="en-US"/>
        </w:rPr>
        <w:t xml:space="preserve">Lansia </w:t>
      </w:r>
      <w:r w:rsidRPr="008976CE">
        <w:rPr>
          <w:rFonts w:ascii="Bookman Old Style" w:eastAsia="Times New Roman" w:hAnsi="Bookman Old Style" w:cs="Times New Roman"/>
          <w:color w:val="000000"/>
          <w:sz w:val="24"/>
          <w:lang w:bidi="en-US"/>
        </w:rPr>
        <w:t xml:space="preserve">adalah seseorang yang telah mencapai usia 60 (enam puluh) tahun ke atas. </w:t>
      </w:r>
      <w:r w:rsidRPr="008976CE">
        <w:rPr>
          <w:rFonts w:ascii="Bookman Old Style" w:hAnsi="Bookman Old Style" w:cs="Times New Roman"/>
          <w:color w:val="000000"/>
          <w:sz w:val="24"/>
          <w:szCs w:val="24"/>
        </w:rPr>
        <w:t xml:space="preserve">Lansia ditandai dengan penurunan fisiologis, salah satunya penurunan fungsi kognitif. Fungsi kognitif merupakan fungsi tingkat tinggi otak manusia yang terdiri dari beberapa aspek seperti persepsi visual dan konstruksi kemampuan berhitung, persepsi dan penggunaan bahasa proses informasi, memori, fungsi eksekutif dan pemecahan masalah.  Jika terjadi gangguan fungsi kognitif dapat mengganggu aktifitas sehari-hari. Korelasi positif ditemukan antara pemberian edukasi dual task dengan fungsi kognitif yang lebih baik untuk lansia. Tujuan : </w:t>
      </w:r>
      <w:r w:rsidR="00F846D3" w:rsidRPr="008976CE">
        <w:rPr>
          <w:rFonts w:ascii="Bookman Old Style" w:hAnsi="Bookman Old Style" w:cs="Times New Roman"/>
          <w:color w:val="000000"/>
          <w:sz w:val="24"/>
          <w:szCs w:val="24"/>
        </w:rPr>
        <w:t xml:space="preserve">kegiatan ini </w:t>
      </w:r>
      <w:r w:rsidRPr="008976CE">
        <w:rPr>
          <w:rFonts w:ascii="Bookman Old Style" w:hAnsi="Bookman Old Style" w:cs="Times New Roman"/>
          <w:color w:val="000000"/>
          <w:sz w:val="24"/>
          <w:szCs w:val="24"/>
        </w:rPr>
        <w:t xml:space="preserve">bertujuan untuk memperkenalkan fisioterapi dan </w:t>
      </w:r>
      <w:r w:rsidR="00F846D3" w:rsidRPr="008976CE">
        <w:rPr>
          <w:rFonts w:ascii="Bookman Old Style" w:hAnsi="Bookman Old Style" w:cs="Times New Roman"/>
          <w:color w:val="000000"/>
          <w:sz w:val="24"/>
          <w:szCs w:val="24"/>
        </w:rPr>
        <w:t xml:space="preserve">mencegah penurunan fungsi kognitif pada lansia. Metode: Kegiatan ini </w:t>
      </w:r>
      <w:r w:rsidR="006428B0" w:rsidRPr="008976CE">
        <w:rPr>
          <w:rFonts w:ascii="Bookman Old Style" w:hAnsi="Bookman Old Style" w:cs="Times New Roman"/>
          <w:color w:val="000000"/>
          <w:sz w:val="24"/>
          <w:szCs w:val="24"/>
          <w:lang w:val="id-ID"/>
        </w:rPr>
        <w:t xml:space="preserve">diawali dengan dilakukan identifikasi masalah dengan metode wawancara dan pemberian kuesioner, setelahnya dilakukan penyuluhan  berupa edukasi dan pemberian latihan </w:t>
      </w:r>
      <w:r w:rsidR="006428B0" w:rsidRPr="008976CE">
        <w:rPr>
          <w:rFonts w:ascii="Bookman Old Style" w:hAnsi="Bookman Old Style" w:cs="Times New Roman"/>
          <w:i/>
          <w:color w:val="000000"/>
          <w:sz w:val="24"/>
          <w:szCs w:val="24"/>
          <w:lang w:val="id-ID"/>
        </w:rPr>
        <w:t>dual task</w:t>
      </w:r>
      <w:r w:rsidR="006428B0" w:rsidRPr="008976CE">
        <w:rPr>
          <w:rFonts w:ascii="Bookman Old Style" w:hAnsi="Bookman Old Style" w:cs="Times New Roman"/>
          <w:color w:val="000000"/>
          <w:sz w:val="24"/>
          <w:szCs w:val="24"/>
          <w:lang w:val="id-ID"/>
        </w:rPr>
        <w:t xml:space="preserve">, lalu di tahap akhir dilakukan monitoring dan evaluasi secara </w:t>
      </w:r>
      <w:r w:rsidR="006428B0" w:rsidRPr="008976CE">
        <w:rPr>
          <w:rFonts w:ascii="Bookman Old Style" w:hAnsi="Bookman Old Style" w:cs="Times New Roman"/>
          <w:i/>
          <w:color w:val="000000"/>
          <w:sz w:val="24"/>
          <w:szCs w:val="24"/>
          <w:lang w:val="id-ID"/>
        </w:rPr>
        <w:t>door to door</w:t>
      </w:r>
      <w:r w:rsidR="00F846D3" w:rsidRPr="008976CE">
        <w:rPr>
          <w:rFonts w:ascii="Bookman Old Style" w:hAnsi="Bookman Old Style" w:cs="Times New Roman"/>
          <w:color w:val="000000"/>
          <w:sz w:val="24"/>
          <w:szCs w:val="24"/>
        </w:rPr>
        <w:t xml:space="preserve">. Hasil: Terdapat peningkatan pengetahuan pada lansia setelah diberikan edukasi pencegahan penurunan gangguan fungsi kognitif dengan dual task training. </w:t>
      </w:r>
      <w:r w:rsidR="00906F78" w:rsidRPr="008976CE">
        <w:rPr>
          <w:rFonts w:ascii="Bookman Old Style" w:hAnsi="Bookman Old Style" w:cs="Times New Roman"/>
          <w:color w:val="000000"/>
          <w:sz w:val="24"/>
          <w:szCs w:val="24"/>
          <w:lang w:val="id-ID"/>
        </w:rPr>
        <w:t>Simpulan</w:t>
      </w:r>
      <w:r w:rsidR="00F846D3" w:rsidRPr="008976CE">
        <w:rPr>
          <w:rFonts w:ascii="Bookman Old Style" w:hAnsi="Bookman Old Style" w:cs="Times New Roman"/>
          <w:color w:val="000000"/>
          <w:sz w:val="24"/>
          <w:szCs w:val="24"/>
        </w:rPr>
        <w:t xml:space="preserve">: pemberian edukasi </w:t>
      </w:r>
      <w:r w:rsidR="00906F78" w:rsidRPr="008976CE">
        <w:rPr>
          <w:rFonts w:ascii="Bookman Old Style" w:hAnsi="Bookman Old Style" w:cs="Times New Roman"/>
          <w:color w:val="000000"/>
          <w:sz w:val="24"/>
          <w:szCs w:val="24"/>
          <w:lang w:val="id-ID"/>
        </w:rPr>
        <w:t xml:space="preserve">dan </w:t>
      </w:r>
      <w:r w:rsidR="00F846D3" w:rsidRPr="008976CE">
        <w:rPr>
          <w:rFonts w:ascii="Bookman Old Style" w:hAnsi="Bookman Old Style" w:cs="Times New Roman"/>
          <w:i/>
          <w:color w:val="000000"/>
          <w:sz w:val="24"/>
          <w:szCs w:val="24"/>
        </w:rPr>
        <w:t xml:space="preserve">dual task training </w:t>
      </w:r>
      <w:r w:rsidR="00021819">
        <w:rPr>
          <w:rFonts w:ascii="Bookman Old Style" w:hAnsi="Bookman Old Style" w:cs="Times New Roman"/>
          <w:color w:val="000000"/>
          <w:sz w:val="24"/>
          <w:szCs w:val="24"/>
        </w:rPr>
        <w:t>dapat</w:t>
      </w:r>
      <w:r w:rsidR="00F846D3" w:rsidRPr="008976CE">
        <w:rPr>
          <w:rFonts w:ascii="Bookman Old Style" w:hAnsi="Bookman Old Style" w:cs="Times New Roman"/>
          <w:color w:val="000000"/>
          <w:sz w:val="24"/>
          <w:szCs w:val="24"/>
        </w:rPr>
        <w:t xml:space="preserve"> meningkatkan pengetahuan pada lansia.</w:t>
      </w:r>
    </w:p>
    <w:p w14:paraId="35D8F695" w14:textId="537413AE" w:rsidR="00533082" w:rsidRPr="008976CE" w:rsidRDefault="00911AA7">
      <w:pPr>
        <w:pBdr>
          <w:top w:val="nil"/>
          <w:left w:val="nil"/>
          <w:bottom w:val="single" w:sz="4" w:space="12" w:color="000000"/>
          <w:right w:val="nil"/>
          <w:between w:val="nil"/>
        </w:pBdr>
        <w:spacing w:after="0" w:line="240" w:lineRule="auto"/>
        <w:rPr>
          <w:rFonts w:ascii="Bookman Old Style" w:eastAsia="Bookman Old Style" w:hAnsi="Bookman Old Style" w:cs="Bookman Old Style"/>
          <w:color w:val="000000"/>
        </w:rPr>
        <w:sectPr w:rsidR="00533082" w:rsidRPr="008976CE" w:rsidSect="00C85774">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418" w:left="1134" w:header="289" w:footer="289" w:gutter="0"/>
          <w:pgNumType w:start="351"/>
          <w:cols w:space="720"/>
          <w:titlePg/>
        </w:sectPr>
      </w:pPr>
      <w:r w:rsidRPr="008976CE">
        <w:rPr>
          <w:rFonts w:ascii="Bookman Old Style" w:eastAsia="Bookman Old Style" w:hAnsi="Bookman Old Style" w:cs="Bookman Old Style"/>
          <w:color w:val="000000"/>
        </w:rPr>
        <w:t>Kata</w:t>
      </w:r>
      <w:r w:rsidR="00FA35EF">
        <w:rPr>
          <w:rFonts w:ascii="Bookman Old Style" w:eastAsia="Bookman Old Style" w:hAnsi="Bookman Old Style" w:cs="Bookman Old Style"/>
          <w:color w:val="000000"/>
        </w:rPr>
        <w:t xml:space="preserve"> </w:t>
      </w:r>
      <w:r w:rsidRPr="008976CE">
        <w:rPr>
          <w:rFonts w:ascii="Bookman Old Style" w:eastAsia="Bookman Old Style" w:hAnsi="Bookman Old Style" w:cs="Bookman Old Style"/>
          <w:color w:val="000000"/>
        </w:rPr>
        <w:t xml:space="preserve">kunci: </w:t>
      </w:r>
      <w:r w:rsidR="00F846D3" w:rsidRPr="008976CE">
        <w:rPr>
          <w:rFonts w:ascii="Bookman Old Style" w:eastAsia="Bookman Old Style" w:hAnsi="Bookman Old Style" w:cs="Bookman Old Style"/>
          <w:color w:val="000000"/>
        </w:rPr>
        <w:t>lansia; fungsi kognitif; dual task training</w:t>
      </w:r>
    </w:p>
    <w:p w14:paraId="4EF42F38" w14:textId="77777777" w:rsidR="000F0100" w:rsidRDefault="000F0100" w:rsidP="00B76C98">
      <w:pPr>
        <w:spacing w:after="0" w:line="240" w:lineRule="auto"/>
        <w:rPr>
          <w:rFonts w:ascii="Bookman Old Style" w:eastAsia="Bookman Old Style" w:hAnsi="Bookman Old Style" w:cs="Bookman Old Style"/>
          <w:b/>
          <w:sz w:val="24"/>
          <w:szCs w:val="24"/>
        </w:rPr>
      </w:pPr>
    </w:p>
    <w:p w14:paraId="2EB579BB" w14:textId="7BE9AF3A" w:rsidR="00533082" w:rsidRDefault="00911AA7" w:rsidP="00B76C98">
      <w:pPr>
        <w:spacing w:after="0" w:line="240" w:lineRule="auto"/>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Pendahuluan </w:t>
      </w:r>
    </w:p>
    <w:p w14:paraId="3045AC24" w14:textId="77777777" w:rsidR="000F0100" w:rsidRPr="00B76C98" w:rsidRDefault="000F0100" w:rsidP="00B76C98">
      <w:pPr>
        <w:spacing w:after="0" w:line="240" w:lineRule="auto"/>
        <w:rPr>
          <w:rFonts w:ascii="Bookman Old Style" w:eastAsia="Bookman Old Style" w:hAnsi="Bookman Old Style" w:cs="Bookman Old Style"/>
          <w:b/>
          <w:sz w:val="24"/>
          <w:szCs w:val="24"/>
        </w:rPr>
      </w:pPr>
    </w:p>
    <w:p w14:paraId="3B370ACA" w14:textId="32C591CD" w:rsidR="00306BC8" w:rsidRPr="008976CE" w:rsidRDefault="00306BC8" w:rsidP="00306BC8">
      <w:pPr>
        <w:spacing w:after="0" w:line="240" w:lineRule="auto"/>
        <w:ind w:firstLine="720"/>
        <w:jc w:val="both"/>
        <w:rPr>
          <w:rFonts w:ascii="Bookman Old Style" w:eastAsia="Bookman Old Style" w:hAnsi="Bookman Old Style" w:cs="Bookman Old Style"/>
          <w:sz w:val="24"/>
          <w:szCs w:val="24"/>
          <w:lang w:val="en-ID"/>
        </w:rPr>
      </w:pPr>
      <w:r w:rsidRPr="00306BC8">
        <w:rPr>
          <w:rFonts w:ascii="Bookman Old Style" w:eastAsia="Bookman Old Style" w:hAnsi="Bookman Old Style" w:cs="Bookman Old Style"/>
          <w:sz w:val="24"/>
          <w:szCs w:val="24"/>
          <w:lang w:val="en-ID"/>
        </w:rPr>
        <w:t xml:space="preserve">Direktorat Jenderal Kependudukan dan Pencatatan Sipil (Dukcapil) menyatakan bahwa pada tahun 2021, jumlah penduduk lansia di Indonesia mencapai 30,16 juta jiwa, atau sekitar 11,01% dari total penduduk Indonesia (273,88 jiwa). Sebagian besar penduduk lansia berusia antara 60-64 tahun (37,48%), sebanyak 7,77 juta (25,77%) berusia 65-69 tahun, 5,1 juta (16,94%) berusia  70-74  tahun,  dan  5,98  juta  (19,81%)  berusia  di  atas  75 tahun . </w:t>
      </w:r>
      <w:r w:rsidRPr="00306BC8">
        <w:rPr>
          <w:rFonts w:ascii="Bookman Old Style" w:eastAsia="Bookman Old Style" w:hAnsi="Bookman Old Style" w:cs="Bookman Old Style"/>
          <w:sz w:val="24"/>
          <w:szCs w:val="24"/>
          <w:lang w:bidi="en-US"/>
        </w:rPr>
        <w:t xml:space="preserve">Pada tahun 2030 jumlah lansia diproyeksikan akan meningkat 2 kali lipat menjadi 1 miliar dan proporsinya terjadi peningkatan menjadi 13% </w:t>
      </w:r>
      <w:r w:rsidRPr="00306BC8">
        <w:rPr>
          <w:rFonts w:ascii="Bookman Old Style" w:eastAsia="Bookman Old Style" w:hAnsi="Bookman Old Style" w:cs="Bookman Old Style"/>
          <w:sz w:val="24"/>
          <w:szCs w:val="24"/>
          <w:lang w:val="en-ID"/>
        </w:rPr>
        <w:fldChar w:fldCharType="begin" w:fldLock="1"/>
      </w:r>
      <w:r w:rsidR="0002431D">
        <w:rPr>
          <w:rFonts w:ascii="Bookman Old Style" w:eastAsia="Bookman Old Style" w:hAnsi="Bookman Old Style" w:cs="Bookman Old Style"/>
          <w:sz w:val="24"/>
          <w:szCs w:val="24"/>
          <w:lang w:val="en-ID"/>
        </w:rPr>
        <w:instrText>ADDIN CSL_CITATION {"citationItems":[{"id":"ITEM-1","itemData":{"ISBN":"2086-1036","abstract":"Peningkatan jumlah penduduk lansia memberikan konsekuensi yang tidak sederhana. Berbagai macam tantangan akibat penuaan penduduk telah menyentuh berbagai aspek kehidupan. Untuk menyikapi kondisi ini dibutuhkan suatu program pembangunan kelanjutusiaan yang mampu mengayomi kehidupan para lansia Indonesia. Berangkat dari fenomena ini, BPS berusaha untuk mengakomodasi kebutuhan akan data kelanjutusiaan yang konkret dan komprehensif dengan mewujudkannya dalam bentuk Publikasi Statistik Lanjut Usia 2019. Melalui publikasi ini dapat diketahui sejauh mana potensi dan sumber daya penduduk lansia di Indonesia. Buku ini merupakan publikasi tahunan yang memuat informasi makro mengenai kondisi demografi penduduk lansia, status pendidikan, kondisi kesehatan, potensi ekonomi, keadaan sosial, serta akses penduduk lansia terhadap berbagai fasilitas perlindungan dan pemberdayaan bagi peningkatan kualitas hidupnya. Data yang digunakan dalam publikasi ini sebagian besar berdasar pada data hasil Survei Sosial Ekonomi Nasional (Susenas) tahun 2019, Survei Angkatan Kerja Nasional (Sakernas) tahun 2019 dan data sekunder dari Kementerian/Lembaga.","author":[{"dropping-particle":"","family":"Badan Pusat Statistik","given":"","non-dropping-particle":"","parse-names":false,"suffix":""}],"container-title":"Statistik Penduduk Lanjut Usia di Indonesia 2019","id":"ITEM-1","issued":{"date-parts":[["2019"]]},"title":"Lansia","type":"article-journal"},"uris":["http://www.mendeley.com/documents/?uuid=be098a78-afcc-46fe-a2cf-a88c809daff7","http://www.mendeley.com/documents/?uuid=7b5b69ee-1d86-425a-9449-ad5e7fff9b38","http://www.mendeley.com/documents/?uuid=f01d0814-b7b4-42f5-97e6-34d012464f03","http://www.mendeley.com/documents/?uuid=b3ed035f-3297-4389-b1fd-1c815f86c0f1"]}],"mendeley":{"formattedCitation":"(Badan Pusat Statistik, 2019)","plainTextFormattedCitation":"(Badan Pusat Statistik, 2019)","previouslyFormattedCitation":"(Badan Pusat Statistik, 2019)"},"properties":{"noteIndex":0},"schema":"https://github.com/citation-style-language/schema/raw/master/csl-citation.json"}</w:instrText>
      </w:r>
      <w:r w:rsidRPr="00306BC8">
        <w:rPr>
          <w:rFonts w:ascii="Bookman Old Style" w:eastAsia="Bookman Old Style" w:hAnsi="Bookman Old Style" w:cs="Bookman Old Style"/>
          <w:sz w:val="24"/>
          <w:szCs w:val="24"/>
          <w:lang w:val="en-ID"/>
        </w:rPr>
        <w:fldChar w:fldCharType="separate"/>
      </w:r>
      <w:r w:rsidRPr="00306BC8">
        <w:rPr>
          <w:rFonts w:ascii="Bookman Old Style" w:eastAsia="Bookman Old Style" w:hAnsi="Bookman Old Style" w:cs="Bookman Old Style"/>
          <w:noProof/>
          <w:sz w:val="24"/>
          <w:szCs w:val="24"/>
          <w:lang w:val="en-ID"/>
        </w:rPr>
        <w:t>(Badan Pusat Statistik, 2019)</w:t>
      </w:r>
      <w:r w:rsidRPr="00306BC8">
        <w:rPr>
          <w:rFonts w:ascii="Bookman Old Style" w:eastAsia="Bookman Old Style" w:hAnsi="Bookman Old Style" w:cs="Bookman Old Style"/>
          <w:sz w:val="24"/>
          <w:szCs w:val="24"/>
        </w:rPr>
        <w:fldChar w:fldCharType="end"/>
      </w:r>
      <w:r w:rsidRPr="00306BC8">
        <w:rPr>
          <w:rFonts w:ascii="Bookman Old Style" w:eastAsia="Bookman Old Style" w:hAnsi="Bookman Old Style" w:cs="Bookman Old Style"/>
          <w:sz w:val="24"/>
          <w:szCs w:val="24"/>
          <w:lang w:val="en-ID"/>
        </w:rPr>
        <w:t>.</w:t>
      </w:r>
      <w:r w:rsidRPr="008976CE">
        <w:rPr>
          <w:rFonts w:ascii="Bookman Old Style" w:eastAsia="Bookman Old Style" w:hAnsi="Bookman Old Style" w:cs="Bookman Old Style"/>
          <w:sz w:val="24"/>
          <w:szCs w:val="24"/>
          <w:lang w:val="en-ID"/>
        </w:rPr>
        <w:t xml:space="preserve"> </w:t>
      </w:r>
    </w:p>
    <w:p w14:paraId="7D7F20CD" w14:textId="61A19F92" w:rsidR="00DB0367" w:rsidRDefault="00306BC8" w:rsidP="0002431D">
      <w:pPr>
        <w:spacing w:after="0" w:line="240" w:lineRule="auto"/>
        <w:ind w:firstLine="720"/>
        <w:jc w:val="both"/>
        <w:rPr>
          <w:rFonts w:ascii="Bookman Old Style" w:eastAsia="Bookman Old Style" w:hAnsi="Bookman Old Style" w:cs="Bookman Old Style"/>
          <w:sz w:val="24"/>
          <w:szCs w:val="24"/>
          <w:lang w:val="en-ID" w:bidi="en-US"/>
        </w:rPr>
      </w:pPr>
      <w:r w:rsidRPr="008976CE">
        <w:rPr>
          <w:rFonts w:ascii="Bookman Old Style" w:eastAsia="Bookman Old Style" w:hAnsi="Bookman Old Style" w:cs="Bookman Old Style"/>
          <w:sz w:val="24"/>
          <w:szCs w:val="24"/>
          <w:lang w:bidi="en-US"/>
        </w:rPr>
        <w:t xml:space="preserve">Menurut </w:t>
      </w:r>
      <w:r w:rsidR="003B7907" w:rsidRPr="008976CE">
        <w:rPr>
          <w:rFonts w:ascii="Bookman Old Style" w:eastAsia="Times New Roman" w:hAnsi="Bookman Old Style" w:cs="Times New Roman"/>
          <w:color w:val="000000"/>
          <w:sz w:val="24"/>
          <w:lang w:bidi="en-US"/>
        </w:rPr>
        <w:fldChar w:fldCharType="begin" w:fldLock="1"/>
      </w:r>
      <w:r w:rsidR="0002431D">
        <w:rPr>
          <w:rFonts w:ascii="Bookman Old Style" w:eastAsia="Times New Roman" w:hAnsi="Bookman Old Style" w:cs="Times New Roman"/>
          <w:color w:val="000000"/>
          <w:sz w:val="24"/>
          <w:lang w:bidi="en-US"/>
        </w:rPr>
        <w:instrText>ADDIN CSL_CITATION {"citationItems":[{"id":"ITEM-1","itemData":{"ISBN":"9781479978007","author":[{"dropping-particle":"","family":"Permenkes","given":"","non-dropping-particle":"","parse-names":false,"suffix":""}],"id":"ITEM-1","issued":{"date-parts":[["2015"]]},"title":"Peraturan Menteri Kesehatan Republik Indonesia No 67 Tahun 2015 Tentang Penyelenggaraan Pelayanan Kesehatan Lanjut Usia di Pusat Kesejahteraan Masyarakat\u0002","type":"article-journal"},"uris":["http://www.mendeley.com/documents/?uuid=0e6764b0-dad2-4b39-a28b-7c0b072cfd4f","http://www.mendeley.com/documents/?uuid=e1fb7931-6a4e-43d3-b156-7a700a8398c0","http://www.mendeley.com/documents/?uuid=c7e690b7-fd04-425a-97a7-6a4333581ef7"]}],"mendeley":{"formattedCitation":"(Permenkes, 2015)","manualFormatting":"Permenkes, (2015)","plainTextFormattedCitation":"(Permenkes, 2015)","previouslyFormattedCitation":"(Permenkes, 2015)"},"properties":{"noteIndex":0},"schema":"https://github.com/citation-style-language/schema/raw/master/csl-citation.json"}</w:instrText>
      </w:r>
      <w:r w:rsidR="003B7907" w:rsidRPr="008976CE">
        <w:rPr>
          <w:rFonts w:ascii="Bookman Old Style" w:eastAsia="Times New Roman" w:hAnsi="Bookman Old Style" w:cs="Times New Roman"/>
          <w:color w:val="000000"/>
          <w:sz w:val="24"/>
          <w:lang w:bidi="en-US"/>
        </w:rPr>
        <w:fldChar w:fldCharType="separate"/>
      </w:r>
      <w:r w:rsidR="003B7907" w:rsidRPr="008976CE">
        <w:rPr>
          <w:rFonts w:ascii="Bookman Old Style" w:eastAsia="Times New Roman" w:hAnsi="Bookman Old Style" w:cs="Times New Roman"/>
          <w:noProof/>
          <w:color w:val="000000"/>
          <w:sz w:val="24"/>
          <w:lang w:bidi="en-US"/>
        </w:rPr>
        <w:t>Permenkes, (2015)</w:t>
      </w:r>
      <w:r w:rsidR="003B7907" w:rsidRPr="008976CE">
        <w:rPr>
          <w:rFonts w:ascii="Bookman Old Style" w:eastAsia="Times New Roman" w:hAnsi="Bookman Old Style" w:cs="Times New Roman"/>
          <w:color w:val="000000"/>
          <w:sz w:val="24"/>
          <w:lang w:bidi="en-US"/>
        </w:rPr>
        <w:fldChar w:fldCharType="end"/>
      </w:r>
      <w:r w:rsidR="003B7907" w:rsidRPr="008976CE">
        <w:rPr>
          <w:rFonts w:ascii="Bookman Old Style" w:eastAsia="Times New Roman" w:hAnsi="Bookman Old Style" w:cs="Times New Roman"/>
          <w:color w:val="000000"/>
          <w:sz w:val="24"/>
          <w:lang w:bidi="en-US"/>
        </w:rPr>
        <w:t>,</w:t>
      </w:r>
      <w:r w:rsidRPr="008976CE">
        <w:rPr>
          <w:rFonts w:ascii="Bookman Old Style" w:eastAsia="Bookman Old Style" w:hAnsi="Bookman Old Style" w:cs="Bookman Old Style"/>
          <w:sz w:val="24"/>
          <w:szCs w:val="24"/>
          <w:lang w:bidi="en-US"/>
        </w:rPr>
        <w:t xml:space="preserve">Lansia adalah seseorang yang telah mencapai usia 60 (enam puluh) tahun ke atas yang ditandai dengan penurunan fungsi fisiologis akibat faktor biologis, genetik, dan lingkungan. Seiring bertambahnya usia, perubahan pada tubuh memengaruhi hampir semua sistem organ, yang berdampak pada kesehatan dan kualitas hidup. Salah satu masalah umum yang sering muncul pada lansia adalah gangguan memori atau kognitif </w:t>
      </w:r>
      <w:r w:rsidR="008976CE" w:rsidRPr="008976CE">
        <w:rPr>
          <w:rFonts w:ascii="Bookman Old Style" w:eastAsia="Bookman Old Style" w:hAnsi="Bookman Old Style" w:cs="Bookman Old Style"/>
          <w:sz w:val="24"/>
          <w:szCs w:val="24"/>
          <w:lang w:val="en-ID" w:bidi="en-US"/>
        </w:rPr>
        <w:fldChar w:fldCharType="begin" w:fldLock="1"/>
      </w:r>
      <w:r w:rsidR="0002431D">
        <w:rPr>
          <w:rFonts w:ascii="Bookman Old Style" w:eastAsia="Bookman Old Style" w:hAnsi="Bookman Old Style" w:cs="Bookman Old Style"/>
          <w:sz w:val="24"/>
          <w:szCs w:val="24"/>
          <w:lang w:val="en-ID" w:bidi="en-US"/>
        </w:rPr>
        <w:instrText>ADDIN CSL_CITATION {"citationItems":[{"id":"ITEM-1","itemData":{"DOI":"10.1016/j.mpmed.2020.10.011","ISSN":"13654357","abstract":"Physiological changes in older adults can be a consequence of the normal ageing process, disease and multimorbidity, or frailty but is often a combination of these. Multisystem functional decline causes a reduced ability to cope with stressors, leading to decompensation and frailty presentations such as confusion and reduced mobility. Symptom presentations, such as breathlessness or falls, are likely to have multiple contributing factors underlying them. This article discusses the theories of ageing and goes through each body system outlining the effects of ageing and the consequences for the individual.","author":[{"dropping-particle":"","family":"Preston","given":"Joanna","non-dropping-particle":"","parse-names":false,"suffix":""},{"dropping-particle":"","family":"Biddell","given":"Bryonnie","non-dropping-particle":"","parse-names":false,"suffix":""}],"container-title":"Medicine (United Kingdom)","id":"ITEM-1","issue":"1","issued":{"date-parts":[["2021"]]},"page":"1-5","publisher":"Elsevier Ltd","title":"The physiology of ageing and how these changes affect older people","type":"article-journal","volume":"49"},"uris":["http://www.mendeley.com/documents/?uuid=ab79356f-0357-4651-9e17-daebd226a97a","http://www.mendeley.com/documents/?uuid=d11e833c-9e13-43ce-9ce2-e6735b383fb1"]}],"mendeley":{"formattedCitation":"(Preston &amp; Biddell, 2021)","plainTextFormattedCitation":"(Preston &amp; Biddell, 2021)","previouslyFormattedCitation":"(Preston &amp; Biddell, 2021)"},"properties":{"noteIndex":0},"schema":"https://github.com/citation-style-language/schema/raw/master/csl-citation.json"}</w:instrText>
      </w:r>
      <w:r w:rsidR="008976CE" w:rsidRPr="008976CE">
        <w:rPr>
          <w:rFonts w:ascii="Bookman Old Style" w:eastAsia="Bookman Old Style" w:hAnsi="Bookman Old Style" w:cs="Bookman Old Style"/>
          <w:sz w:val="24"/>
          <w:szCs w:val="24"/>
          <w:lang w:val="en-ID" w:bidi="en-US"/>
        </w:rPr>
        <w:fldChar w:fldCharType="separate"/>
      </w:r>
      <w:r w:rsidR="008976CE" w:rsidRPr="008976CE">
        <w:rPr>
          <w:rFonts w:ascii="Bookman Old Style" w:eastAsia="Bookman Old Style" w:hAnsi="Bookman Old Style" w:cs="Bookman Old Style"/>
          <w:noProof/>
          <w:sz w:val="24"/>
          <w:szCs w:val="24"/>
          <w:lang w:val="en-ID" w:bidi="en-US"/>
        </w:rPr>
        <w:t>(Preston &amp; Biddell, 2021)</w:t>
      </w:r>
      <w:r w:rsidR="008976CE" w:rsidRPr="008976CE">
        <w:rPr>
          <w:rFonts w:ascii="Bookman Old Style" w:eastAsia="Bookman Old Style" w:hAnsi="Bookman Old Style" w:cs="Bookman Old Style"/>
          <w:sz w:val="24"/>
          <w:szCs w:val="24"/>
          <w:lang w:bidi="en-US"/>
        </w:rPr>
        <w:fldChar w:fldCharType="end"/>
      </w:r>
      <w:r w:rsidR="008976CE" w:rsidRPr="008976CE">
        <w:rPr>
          <w:rFonts w:ascii="Bookman Old Style" w:eastAsia="Bookman Old Style" w:hAnsi="Bookman Old Style" w:cs="Bookman Old Style"/>
          <w:sz w:val="24"/>
          <w:szCs w:val="24"/>
          <w:lang w:val="en-ID" w:bidi="en-US"/>
        </w:rPr>
        <w:t>.</w:t>
      </w:r>
    </w:p>
    <w:p w14:paraId="0A23AB2A" w14:textId="22CD8FDB" w:rsidR="00DB0367" w:rsidRPr="00DB0367" w:rsidRDefault="00C52542" w:rsidP="0002431D">
      <w:pPr>
        <w:spacing w:after="0" w:line="240" w:lineRule="auto"/>
        <w:ind w:firstLine="720"/>
        <w:jc w:val="both"/>
        <w:rPr>
          <w:rFonts w:ascii="Bookman Old Style" w:eastAsia="Bookman Old Style" w:hAnsi="Bookman Old Style" w:cs="Bookman Old Style"/>
          <w:sz w:val="24"/>
          <w:szCs w:val="24"/>
          <w:lang w:val="en-ID" w:bidi="en-US"/>
        </w:rPr>
      </w:pPr>
      <w:r w:rsidRPr="00DB0367">
        <w:rPr>
          <w:rFonts w:ascii="Bookman Old Style" w:eastAsia="Bookman Old Style" w:hAnsi="Bookman Old Style" w:cs="Bookman Old Style"/>
          <w:sz w:val="24"/>
          <w:szCs w:val="24"/>
        </w:rPr>
        <w:t xml:space="preserve">Fungsi kognitif adalah kemampuan tingkat tinggi otak yang mencakup aspek seperti persepsi visual, kemampuan berhitung, penggunaan bahasa, memori, fungsi eksekutif, dan pemecahan masalah. Gangguan jangka panjang pada fungsi kognitif dapat mengganggu aktivitas sehari-hari. Penurunan fungsi kognitif adalah masalah serius dalam proses penuaan, yang dapat menghambat kemandirian lansia dan meningkatkan risiko demensia, serta menyebabkan gangguan perilaku dan penurunan kualitas hidup </w:t>
      </w:r>
      <w:r w:rsidR="008976CE" w:rsidRPr="00DB0367">
        <w:rPr>
          <w:rFonts w:ascii="Bookman Old Style" w:hAnsi="Bookman Old Style" w:cs="Times New Roman"/>
          <w:color w:val="000000"/>
          <w:sz w:val="24"/>
          <w:szCs w:val="24"/>
        </w:rPr>
        <w:fldChar w:fldCharType="begin" w:fldLock="1"/>
      </w:r>
      <w:r w:rsidR="0002431D">
        <w:rPr>
          <w:rFonts w:ascii="Bookman Old Style" w:hAnsi="Bookman Old Style" w:cs="Times New Roman"/>
          <w:color w:val="000000"/>
          <w:sz w:val="24"/>
          <w:szCs w:val="24"/>
        </w:rPr>
        <w:instrText>ADDIN CSL_CITATION {"citationItems":[{"id":"ITEM-1","itemData":{"DOI":"10.3390/ejihpe10030063","ISSN":"22549625","abstract":"(1) Introduction: With older adults, cognitive intervention programs are most often used for preventing or reversing a decline in cognitive functions, but it has been recently noted that there are insufficient high-quality research studies that report the effects of cognitive intervention on the cognitive functioning of older adults. (2) Objective: To analyze the available evidence concerning the effect of cognitive interventions for improving or maintaining the general cognitive status of older adults who present different cognitive levels. (3) Method: a review of studies published between 2010 and 2019 using the following databases: PubMed, PsycINFO, Cochrane, Google Scholar, ProQuest and Medline. (4) Results: We selected 13 systematic reviews and/or meta-analyses. The results showed that the cognitive intervention programs improved general cognitive functioning and specific cognitive functions regardless of the initial cognitive level; that cognitive decline was slowed in older persons with dementia; and there was improvement in activities of daily living. Regarding duration of the results, benefits were maintained for periods of 2 months to 5 years. (5) Conclusion: Cognitive interventions have proven effective for maintaining and/or improving cognitive functioning in older adults regardless of their initial cognitive status. Even so, there are few studies that follow up these results to see whether they are maintained in the long term and whether there is transfer to other skills of daily life. However, we were able to observe in the present review how the participants’ cognitive level varied according to sociodemographic differences, and to identify which components of cognitive programs make them more effective. Based on the results found, we highlight the importance of designing cognitive intervention programs that meet these effectiveness criteria, in order to maximize the positive effects of such programs when working with a population of older adults.","author":[{"dropping-particle":"","family":"Sanjuán","given":"Miriam","non-dropping-particle":"","parse-names":false,"suffix":""},{"dropping-particle":"","family":"Navarro","given":"Elena","non-dropping-particle":"","parse-names":false,"suffix":""},{"dropping-particle":"","family":"Dolores Calero","given":"M.","non-dropping-particle":"","parse-names":false,"suffix":""}],"container-title":"European Journal of Investigation in Health, Psychology and Education","id":"ITEM-1","issue":"3","issued":{"date-parts":[["2020"]]},"page":"876-898","title":"Effectiveness of cognitive interventions in older adults: A review","type":"article-journal","volume":"10"},"uris":["http://www.mendeley.com/documents/?uuid=52661dc3-87cb-4d51-bd55-c27080b71dea","http://www.mendeley.com/documents/?uuid=44bca438-d1f4-4342-a154-04cdfd25f580"]}],"mendeley":{"formattedCitation":"(Sanjuán et al., 2020)","plainTextFormattedCitation":"(Sanjuán et al., 2020)","previouslyFormattedCitation":"(Sanjuán et al., 2020)"},"properties":{"noteIndex":0},"schema":"https://github.com/citation-style-language/schema/raw/master/csl-citation.json"}</w:instrText>
      </w:r>
      <w:r w:rsidR="008976CE" w:rsidRPr="00DB0367">
        <w:rPr>
          <w:rFonts w:ascii="Bookman Old Style" w:hAnsi="Bookman Old Style" w:cs="Times New Roman"/>
          <w:color w:val="000000"/>
          <w:sz w:val="24"/>
          <w:szCs w:val="24"/>
        </w:rPr>
        <w:fldChar w:fldCharType="separate"/>
      </w:r>
      <w:r w:rsidR="008976CE" w:rsidRPr="00DB0367">
        <w:rPr>
          <w:rFonts w:ascii="Bookman Old Style" w:hAnsi="Bookman Old Style" w:cs="Times New Roman"/>
          <w:noProof/>
          <w:color w:val="000000"/>
          <w:sz w:val="24"/>
          <w:szCs w:val="24"/>
        </w:rPr>
        <w:t>(Sanjuán et al., 2020)</w:t>
      </w:r>
      <w:r w:rsidR="008976CE" w:rsidRPr="00DB0367">
        <w:rPr>
          <w:rFonts w:ascii="Bookman Old Style" w:hAnsi="Bookman Old Style" w:cs="Times New Roman"/>
          <w:color w:val="000000"/>
          <w:sz w:val="24"/>
          <w:szCs w:val="24"/>
        </w:rPr>
        <w:fldChar w:fldCharType="end"/>
      </w:r>
      <w:r w:rsidR="008976CE" w:rsidRPr="00DB0367">
        <w:rPr>
          <w:rFonts w:ascii="Bookman Old Style" w:hAnsi="Bookman Old Style" w:cs="Times New Roman"/>
          <w:color w:val="000000"/>
          <w:sz w:val="24"/>
          <w:szCs w:val="24"/>
        </w:rPr>
        <w:t>.</w:t>
      </w:r>
      <w:r w:rsidR="00DB0367" w:rsidRPr="00DB0367">
        <w:rPr>
          <w:rFonts w:ascii="Bookman Old Style" w:hAnsi="Bookman Old Style" w:cs="Times New Roman"/>
          <w:color w:val="000000"/>
          <w:sz w:val="24"/>
          <w:szCs w:val="24"/>
        </w:rPr>
        <w:t xml:space="preserve"> </w:t>
      </w:r>
      <w:r w:rsidR="00DB0367" w:rsidRPr="00DB0367">
        <w:rPr>
          <w:rFonts w:ascii="Bookman Old Style" w:eastAsia="Times New Roman" w:hAnsi="Bookman Old Style" w:cs="Times New Roman"/>
          <w:color w:val="000000"/>
          <w:sz w:val="24"/>
          <w:lang w:bidi="en-US"/>
        </w:rPr>
        <w:t xml:space="preserve">masalah pada lansia lainnya dapat dilihat dari tekanan darah, riwayat merokok, trauma, obesitas, ketidak seimbangan nutrisi serta kadar kolesterol maupun diabetes </w:t>
      </w:r>
      <w:r w:rsidR="00DB0367" w:rsidRPr="00DB0367">
        <w:rPr>
          <w:rFonts w:ascii="Bookman Old Style" w:eastAsia="Times New Roman" w:hAnsi="Bookman Old Style" w:cs="Times New Roman"/>
          <w:color w:val="000000"/>
          <w:sz w:val="24"/>
          <w:lang w:bidi="en-US"/>
        </w:rPr>
        <w:fldChar w:fldCharType="begin" w:fldLock="1"/>
      </w:r>
      <w:r w:rsidR="0002431D">
        <w:rPr>
          <w:rFonts w:ascii="Bookman Old Style" w:eastAsia="Times New Roman" w:hAnsi="Bookman Old Style" w:cs="Times New Roman"/>
          <w:color w:val="000000"/>
          <w:sz w:val="24"/>
          <w:lang w:bidi="en-US"/>
        </w:rPr>
        <w:instrText>ADDIN CSL_CITATION {"citationItems":[{"id":"ITEM-1","itemData":{"DOI":"10.25105/pakar.v0i0.2655","ISSN":"2615-2584","abstract":"Proses penuaan pada lansia mengakibatkan turunnya berbagai fungsifisiologis, termasuk munculnya berbagai penyakit saraf. Berbagai studimenunjukkan hubungan antara status gizi yang dinilai dari Indeks MassaTubuh (IMT) terhadap penurunan fungsi kognitif. Penelitian ini dilakukanuntuk mengetahui hubungan antara status gizi dan penurunan dari fungsikognitif pada lansia. Penelitian menggunakan studi observasional dengandesain potong lintang yang mengikutsertakan 82 lansia di Panti Sosial TresnaWerda Budi Mulia 2. Data karakteristik meliputi jenis kelamin, tingkatpendidikan dan status pernikahan diperoleh dengan cara wawancaramenggunakan kuesioner. Fungsi kognitif dinilai menggunakan Mini-MentalState Examination. Status gizi dinilai dengan mengukur berat badan dantinggi badan dan menghitung IMT, serta pengukuran lingkar pinggangresponden. Analisis data menggunakan SPSS 23.0 dengan tingkat kemaknaan0,05. Analisis chi-square menunjukkan adanya hubungan yang secara statistikbermakna antara jenis kelamin (p=0,001), tingkat pendidikan (p=0,000), danlingkar pinggang (p=0,016). Sedangkan tidak terdapat hubungan yangbermakna antara IMT (p=0,217) dan status pernikahan (p=0,282) denganfungsi kognitif. Jenis kelamin, tingkat pendidikan, dan lingkar pinggangberhubungan dengan fungsi kognitif, sedangkan IMT dan status pernikahantidak berhubungan dengan fungsi kognitif.","author":[{"dropping-particle":"","family":"Wahid","given":"Billy Dema Justia","non-dropping-particle":"","parse-names":false,"suffix":""},{"dropping-particle":"","family":"Sudarma","given":"Verawati","non-dropping-particle":"","parse-names":false,"suffix":""}],"container-title":"Prosiding Seminar Nasional Pakar","id":"ITEM-1","issue":"3","issued":{"date-parts":[["2018"]]},"page":"331-337","title":"Hubungan Status Gizi Dan Penurunan Fungsi Kognitif Pada Lansia","type":"article-journal"},"uris":["http://www.mendeley.com/documents/?uuid=e2e58836-0a54-44d0-9df8-4e06580f8214","http://www.mendeley.com/documents/?uuid=c30f9d97-c41a-4cb0-9699-253c8362bd96"]}],"mendeley":{"formattedCitation":"(Wahid &amp; Sudarma, 2018)","plainTextFormattedCitation":"(Wahid &amp; Sudarma, 2018)","previouslyFormattedCitation":"(Wahid &amp; Sudarma, 2018)"},"properties":{"noteIndex":0},"schema":"https://github.com/citation-style-language/schema/raw/master/csl-citation.json"}</w:instrText>
      </w:r>
      <w:r w:rsidR="00DB0367" w:rsidRPr="00DB0367">
        <w:rPr>
          <w:rFonts w:ascii="Bookman Old Style" w:eastAsia="Times New Roman" w:hAnsi="Bookman Old Style" w:cs="Times New Roman"/>
          <w:color w:val="000000"/>
          <w:sz w:val="24"/>
          <w:lang w:bidi="en-US"/>
        </w:rPr>
        <w:fldChar w:fldCharType="separate"/>
      </w:r>
      <w:r w:rsidR="00DB0367" w:rsidRPr="00DB0367">
        <w:rPr>
          <w:rFonts w:ascii="Bookman Old Style" w:eastAsia="Times New Roman" w:hAnsi="Bookman Old Style" w:cs="Times New Roman"/>
          <w:noProof/>
          <w:color w:val="000000"/>
          <w:sz w:val="24"/>
          <w:lang w:bidi="en-US"/>
        </w:rPr>
        <w:t>(Wahid &amp; Sudarma, 2018)</w:t>
      </w:r>
      <w:r w:rsidR="00DB0367" w:rsidRPr="00DB0367">
        <w:rPr>
          <w:rFonts w:ascii="Bookman Old Style" w:eastAsia="Times New Roman" w:hAnsi="Bookman Old Style" w:cs="Times New Roman"/>
          <w:color w:val="000000"/>
          <w:sz w:val="24"/>
          <w:lang w:bidi="en-US"/>
        </w:rPr>
        <w:fldChar w:fldCharType="end"/>
      </w:r>
      <w:r w:rsidR="00DB0367" w:rsidRPr="00DB0367">
        <w:rPr>
          <w:rFonts w:ascii="Bookman Old Style" w:eastAsia="Times New Roman" w:hAnsi="Bookman Old Style" w:cs="Times New Roman"/>
          <w:color w:val="000000"/>
          <w:sz w:val="24"/>
          <w:lang w:bidi="en-US"/>
        </w:rPr>
        <w:t xml:space="preserve">. </w:t>
      </w:r>
    </w:p>
    <w:p w14:paraId="65041442" w14:textId="76610E67" w:rsidR="003B7907" w:rsidRPr="008976CE" w:rsidRDefault="004A04D9" w:rsidP="00DF4D73">
      <w:pPr>
        <w:spacing w:after="0" w:line="240" w:lineRule="auto"/>
        <w:ind w:firstLine="720"/>
        <w:jc w:val="both"/>
        <w:rPr>
          <w:rFonts w:ascii="Bookman Old Style" w:eastAsia="Bookman Old Style" w:hAnsi="Bookman Old Style" w:cs="Bookman Old Style"/>
          <w:sz w:val="24"/>
          <w:szCs w:val="24"/>
        </w:rPr>
      </w:pPr>
      <w:r w:rsidRPr="008976CE">
        <w:rPr>
          <w:rFonts w:ascii="Bookman Old Style" w:eastAsia="Bookman Old Style" w:hAnsi="Bookman Old Style" w:cs="Bookman Old Style"/>
          <w:sz w:val="24"/>
          <w:szCs w:val="24"/>
        </w:rPr>
        <w:t>Kualitas hidup termasuk aktivitas harus tetap dijaga agar lansia dapat hidup mandiri dan sehat. Maka dari itu dibutuhkan</w:t>
      </w:r>
      <w:r w:rsidR="00B76C98" w:rsidRPr="008976CE">
        <w:rPr>
          <w:rFonts w:ascii="Bookman Old Style" w:eastAsia="Bookman Old Style" w:hAnsi="Bookman Old Style" w:cs="Bookman Old Style"/>
          <w:sz w:val="24"/>
          <w:szCs w:val="24"/>
        </w:rPr>
        <w:t xml:space="preserve"> latihan salah satun</w:t>
      </w:r>
      <w:r w:rsidR="003B7907" w:rsidRPr="008976CE">
        <w:rPr>
          <w:rFonts w:ascii="Bookman Old Style" w:eastAsia="Bookman Old Style" w:hAnsi="Bookman Old Style" w:cs="Bookman Old Style"/>
          <w:sz w:val="24"/>
          <w:szCs w:val="24"/>
        </w:rPr>
        <w:t>ya</w:t>
      </w:r>
      <w:r w:rsidR="00B76C98" w:rsidRPr="008976CE">
        <w:rPr>
          <w:rFonts w:ascii="Bookman Old Style" w:eastAsia="Bookman Old Style" w:hAnsi="Bookman Old Style" w:cs="Bookman Old Style"/>
          <w:sz w:val="24"/>
          <w:szCs w:val="24"/>
        </w:rPr>
        <w:t xml:space="preserve"> latihan </w:t>
      </w:r>
      <w:r w:rsidR="00B76C98" w:rsidRPr="008976CE">
        <w:rPr>
          <w:rFonts w:ascii="Bookman Old Style" w:eastAsia="Bookman Old Style" w:hAnsi="Bookman Old Style" w:cs="Bookman Old Style"/>
          <w:i/>
          <w:iCs/>
          <w:sz w:val="24"/>
          <w:szCs w:val="24"/>
        </w:rPr>
        <w:t>dual task training</w:t>
      </w:r>
      <w:r w:rsidR="00DF4D73">
        <w:rPr>
          <w:rFonts w:ascii="Bookman Old Style" w:eastAsia="Bookman Old Style" w:hAnsi="Bookman Old Style" w:cs="Bookman Old Style"/>
          <w:sz w:val="24"/>
          <w:szCs w:val="24"/>
        </w:rPr>
        <w:t xml:space="preserve"> </w:t>
      </w:r>
      <w:r w:rsidR="00DF4D73" w:rsidRPr="00DF4D73">
        <w:rPr>
          <w:rFonts w:ascii="Bookman Old Style" w:hAnsi="Bookman Old Style" w:cs="Times New Roman"/>
          <w:sz w:val="24"/>
          <w:szCs w:val="24"/>
        </w:rPr>
        <w:fldChar w:fldCharType="begin" w:fldLock="1"/>
      </w:r>
      <w:r w:rsidR="0002431D">
        <w:rPr>
          <w:rFonts w:ascii="Bookman Old Style" w:hAnsi="Bookman Old Style" w:cs="Times New Roman"/>
          <w:sz w:val="24"/>
          <w:szCs w:val="24"/>
        </w:rPr>
        <w:instrText>ADDIN CSL_CITATION {"citationItems":[{"id":"ITEM-1","itemData":{"DOI":"10.61105/jise.v1i2.35","ISSN":"2987-8160","abstract":"Penurunan fungsi kognitif merupakan masalah serius pada lansia yang akan mengakibatkan lansia sulit untuk hidup mandiri dan meningkatkan risiko terjadinya demensia sehingga lansia mengalami gangguan perilaku dan penurunan kualitas hidup. Gangguan fungsi kognitig ini apabila terjadi dalam jangka waktu yang Panjang dan tidak segera dilakukan penanganan yang optimal dapat menganggu kegiatan aktifitas lansia dalam sehari-hari. Perubahan fungsi kognitif ini tentunya membawa dampak tersendiri bagi kehidupan lansia dengan demikian perlu adanya solusi diatantaranya adalah dengan melakukan terapi permainan tebak gambar untuk meningkatkan fungsi kognitif pada lansia. Pelaksanaan pengabdian ini bertujuan untuk meningkatkan fungsi pengetahuan fungsi kognitif pada lansia. Pelaksanaan Pengabdian Masyarakat ini diberikan pada 37 orang lansia di RT 06 RW 01 Jl . Kasin Jaya III Keluarahan Tanjungrejo Kecamatan Sukun. Dari hasil pelaksanaan pengabdian Masyarakat ini didapatkan perebedaan sebelum pelaksanaan kegiatan pengabdian Masyarakat yang sebelumnya pengetahuan fungsi kognitif tinggi sebesar 59,4% dan setelah kegiatan pengetahuan fungsi kognitif lansia sedang sebesar 56.7%. Diharapkan kedepannya dapat mengadakan edukasi berkala tentang fungsi kognitif pada lansia. Decreased cognitive function is a serious problem in the elderly which will make it difficult for the elderly to live independently and increase the risk of developing dementia so that the elderly experience behavioral disorders and a decreased quality of life. If this cognitive function disorder occurs over a long period of time and optimal treatment is not immediately carried out, it can interfere with the activities of the elderly in their daily activities. This change in cognitive function certainly has its own impact on the lives of the elderly, so there is a need for a solution, one of which is to do picture guessing game therapy to improve cognitive function in the elderly. The implementation of this service aims to increase the function of knowledge of cognitive functions in the elderly. This Community Service implementation was given to 37 elderly people in RT 06 RW 01 Jl. Kasin Jaya III, Tanjungrejo Exit, Sukun District. From the results of the implementation of community service, it was found that the difference before the implementation of community service activities was that previously knowledge of cognitive functions was high at 59.4% and after activities knowledge of cognitive functions of t…","author":[{"dropping-particle":"","family":"Rosdiana","given":"Yanti","non-dropping-particle":"","parse-names":false,"suffix":""},{"dropping-particle":"","family":"Devi","given":"Hilda Mazarina","non-dropping-particle":"","parse-names":false,"suffix":""},{"dropping-particle":"","family":"Dewi","given":"Novita","non-dropping-particle":"","parse-names":false,"suffix":""},{"dropping-particle":"","family":"Supriyadi","given":"Supriyadi","non-dropping-particle":"","parse-names":false,"suffix":""},{"dropping-particle":"","family":"Putri","given":"Rona Sari Mahaji","non-dropping-particle":"","parse-names":false,"suffix":""}],"container-title":"Journal of Indonesian Society Empowerment","id":"ITEM-1","issue":"2","issued":{"date-parts":[["2023"]]},"page":"70-76","title":"Peningkatan Pengetahuan Fungsi Kognitif pada Lansia Kelurahan Tanjungrejo, Kecamatan Sukun, Kota Malang","type":"article-journal","volume":"1"},"uris":["http://www.mendeley.com/documents/?uuid=8adfc005-be61-4d49-b171-70ada1dc7429","http://www.mendeley.com/documents/?uuid=cc8838f6-b6e0-4c64-b5c6-2d16da3cd6da","http://www.mendeley.com/documents/?uuid=eb470f11-123a-4229-8871-fffafc96ce32"]}],"mendeley":{"formattedCitation":"(Rosdiana et al., 2023)","plainTextFormattedCitation":"(Rosdiana et al., 2023)","previouslyFormattedCitation":"(Rosdiana et al., 2023)"},"properties":{"noteIndex":0},"schema":"https://github.com/citation-style-language/schema/raw/master/csl-citation.json"}</w:instrText>
      </w:r>
      <w:r w:rsidR="00DF4D73" w:rsidRPr="00DF4D73">
        <w:rPr>
          <w:rFonts w:ascii="Bookman Old Style" w:hAnsi="Bookman Old Style" w:cs="Times New Roman"/>
          <w:sz w:val="24"/>
          <w:szCs w:val="24"/>
        </w:rPr>
        <w:fldChar w:fldCharType="separate"/>
      </w:r>
      <w:r w:rsidR="00DF4D73" w:rsidRPr="00DF4D73">
        <w:rPr>
          <w:rFonts w:ascii="Bookman Old Style" w:hAnsi="Bookman Old Style" w:cs="Times New Roman"/>
          <w:noProof/>
          <w:sz w:val="24"/>
          <w:szCs w:val="24"/>
        </w:rPr>
        <w:t>(Rosdiana et al., 2023)</w:t>
      </w:r>
      <w:r w:rsidR="00DF4D73" w:rsidRPr="00DF4D73">
        <w:rPr>
          <w:rFonts w:ascii="Bookman Old Style" w:hAnsi="Bookman Old Style" w:cs="Times New Roman"/>
          <w:sz w:val="24"/>
          <w:szCs w:val="24"/>
        </w:rPr>
        <w:fldChar w:fldCharType="end"/>
      </w:r>
      <w:r w:rsidR="00DF4D73">
        <w:rPr>
          <w:rFonts w:ascii="Bookman Old Style" w:eastAsia="Bookman Old Style" w:hAnsi="Bookman Old Style" w:cs="Bookman Old Style"/>
          <w:sz w:val="24"/>
          <w:szCs w:val="24"/>
        </w:rPr>
        <w:t xml:space="preserve">. </w:t>
      </w:r>
      <w:r w:rsidR="00B76C98" w:rsidRPr="008976CE">
        <w:rPr>
          <w:rFonts w:ascii="Bookman Old Style" w:eastAsia="Bookman Old Style" w:hAnsi="Bookman Old Style" w:cs="Bookman Old Style"/>
          <w:sz w:val="24"/>
          <w:szCs w:val="24"/>
        </w:rPr>
        <w:t>Dual Task training adalah</w:t>
      </w:r>
      <w:r w:rsidR="003B7907" w:rsidRPr="008976CE">
        <w:rPr>
          <w:rFonts w:ascii="Bookman Old Style" w:eastAsia="Bookman Old Style" w:hAnsi="Bookman Old Style" w:cs="Bookman Old Style"/>
          <w:sz w:val="24"/>
          <w:szCs w:val="24"/>
        </w:rPr>
        <w:t xml:space="preserve"> latihan yang melibatkan beberapa tugas motorik dalam satu waktu yang mampu mempercepat proses pengembalian fungsi tubuh. Latihan ini efektif dapat meningkatkan kemampuan lansia dalam membagi perhatian, membantu mereka fokus pada keseimbangan dan gaya berjalan, serta meningkatkan adaptasi di lingkungan menantang, seperti jalan yang tidak rata. Hal ini secara signifikan mengurangi risiko jatuh pada lansia</w:t>
      </w:r>
      <w:r w:rsidR="008976CE" w:rsidRPr="008976CE">
        <w:rPr>
          <w:rFonts w:ascii="Bookman Old Style" w:eastAsia="Bookman Old Style" w:hAnsi="Bookman Old Style" w:cs="Bookman Old Style"/>
          <w:sz w:val="24"/>
          <w:szCs w:val="24"/>
        </w:rPr>
        <w:t xml:space="preserve"> </w:t>
      </w:r>
      <w:r w:rsidR="008976CE" w:rsidRPr="008976CE">
        <w:rPr>
          <w:rFonts w:ascii="Bookman Old Style" w:eastAsia="Times New Roman" w:hAnsi="Bookman Old Style" w:cs="Times New Roman"/>
          <w:sz w:val="24"/>
          <w:szCs w:val="24"/>
          <w:lang w:eastAsia="en-ID"/>
        </w:rPr>
        <w:fldChar w:fldCharType="begin" w:fldLock="1"/>
      </w:r>
      <w:r w:rsidR="0002431D">
        <w:rPr>
          <w:rFonts w:ascii="Bookman Old Style" w:eastAsia="Times New Roman" w:hAnsi="Bookman Old Style" w:cs="Times New Roman"/>
          <w:sz w:val="24"/>
          <w:szCs w:val="24"/>
          <w:lang w:eastAsia="en-ID"/>
        </w:rPr>
        <w:instrText>ADDIN CSL_CITATION {"citationItems":[{"id":"ITEM-1","itemData":{"DOI":"10.18857/jkpt.2021.33.3.136","ISBN":"1040621201","ISSN":"1229-0475","abstract":"Purpose: Dementia is a disease in which cognitive function declines, leading to deterioration of body functions and activities of daily living. The purpose of this study is to explore the effects of dual-task training, including cognitive tasks, on cognitive and body function and β-amyloid levels in Alzheimer’s dementia patients.Methods: 34 inpatients diagnosed with Alzheimer’s dementia at a nursing hospital located in South Korea. The patients were randomly divided into a dual-task group (n=16) and a single-task group (n=18). Each group was trained for 30 minutes three times a week for eight weeks. The MMSE-K was used to measure the patients’ cognitive function. To assess the patients’ static balance ability, their LOS was measured using BioRescue. while dynamic balance was measured using the BBS. The 10MWT were conducted to evaluate the patients’ walking ability. Blood analysis was performed to measure levels of β-amyloid.Results: Both groups exhibited statistically significant improvements in gait function after the training (p&lt;0.05). The dual-task group exhibited statistically significant differences in cognitive function, static and dynamic balance function, and β-amyloid levels after training (p&lt;0.05). A significant difference was observed between the two groups (p&lt;0.05).Conclusion: Dual-task training were found to be effective in improving cognitive and bodily functioning and reducing β-amyloid levels in Alzheimer’s dementia patients. Thus, this may be suggested as an effective exercise method for the treatment and early prevention of Alzheimer’s dementia.","author":[{"dropping-particle":"","family":"Nam","given":"Seung-Min","non-dropping-particle":"","parse-names":false,"suffix":""},{"dropping-particle":"","family":"Kim","given":"Seong-gil","non-dropping-particle":"","parse-names":false,"suffix":""}],"container-title":"The Journal of Korean Physical Therapy","id":"ITEM-1","issue":"3","issued":{"date-parts":[["2021"]]},"page":"136-141","title":"Dual-Task Training Effect on Cognitive and Body Function, β-amyloid Levels in Alzheimer’s Dementia Patients: A Randomized Controlled Trial","type":"article-journal","volume":"33"},"uris":["http://www.mendeley.com/documents/?uuid=e4cc1798-61c5-4f98-941e-a0aac1baeefb"]}],"mendeley":{"formattedCitation":"(Nam &amp; Kim, 2021)","plainTextFormattedCitation":"(Nam &amp; Kim, 2021)","previouslyFormattedCitation":"(Nam &amp; Kim, 2021)"},"properties":{"noteIndex":0},"schema":"https://github.com/citation-style-language/schema/raw/master/csl-citation.json"}</w:instrText>
      </w:r>
      <w:r w:rsidR="008976CE" w:rsidRPr="008976CE">
        <w:rPr>
          <w:rFonts w:ascii="Bookman Old Style" w:eastAsia="Times New Roman" w:hAnsi="Bookman Old Style" w:cs="Times New Roman"/>
          <w:sz w:val="24"/>
          <w:szCs w:val="24"/>
          <w:lang w:eastAsia="en-ID"/>
        </w:rPr>
        <w:fldChar w:fldCharType="separate"/>
      </w:r>
      <w:r w:rsidR="008976CE" w:rsidRPr="008976CE">
        <w:rPr>
          <w:rFonts w:ascii="Bookman Old Style" w:eastAsia="Times New Roman" w:hAnsi="Bookman Old Style" w:cs="Times New Roman"/>
          <w:noProof/>
          <w:sz w:val="24"/>
          <w:szCs w:val="24"/>
          <w:lang w:eastAsia="en-ID"/>
        </w:rPr>
        <w:t>(Nam &amp; Kim, 2021)</w:t>
      </w:r>
      <w:r w:rsidR="008976CE" w:rsidRPr="008976CE">
        <w:rPr>
          <w:rFonts w:ascii="Bookman Old Style" w:eastAsia="Times New Roman" w:hAnsi="Bookman Old Style" w:cs="Times New Roman"/>
          <w:sz w:val="24"/>
          <w:szCs w:val="24"/>
          <w:lang w:eastAsia="en-ID"/>
        </w:rPr>
        <w:fldChar w:fldCharType="end"/>
      </w:r>
      <w:r w:rsidR="008976CE" w:rsidRPr="008976CE">
        <w:rPr>
          <w:rFonts w:ascii="Bookman Old Style" w:eastAsia="Times New Roman" w:hAnsi="Bookman Old Style" w:cs="Times New Roman"/>
          <w:sz w:val="24"/>
          <w:szCs w:val="24"/>
          <w:lang w:eastAsia="en-ID"/>
        </w:rPr>
        <w:t>.</w:t>
      </w:r>
    </w:p>
    <w:p w14:paraId="59381AC4" w14:textId="6F49DABF" w:rsidR="002E4430" w:rsidRPr="008976CE" w:rsidRDefault="004A04D9" w:rsidP="008F33DB">
      <w:pPr>
        <w:spacing w:after="0" w:line="240" w:lineRule="auto"/>
        <w:ind w:firstLine="720"/>
        <w:jc w:val="both"/>
        <w:rPr>
          <w:rFonts w:ascii="Bookman Old Style" w:eastAsia="Bookman Old Style" w:hAnsi="Bookman Old Style" w:cs="Bookman Old Style"/>
          <w:sz w:val="24"/>
          <w:szCs w:val="24"/>
        </w:rPr>
      </w:pPr>
      <w:r w:rsidRPr="008976CE">
        <w:rPr>
          <w:rFonts w:ascii="Bookman Old Style" w:eastAsia="Bookman Old Style" w:hAnsi="Bookman Old Style" w:cs="Bookman Old Style"/>
          <w:sz w:val="24"/>
          <w:szCs w:val="24"/>
        </w:rPr>
        <w:t>Bedasarkan analisa data dari hasil pemeriksaan kesehatan 42 orang lansia di RT 7 Kelurahan Desa Nambo, terbanyak didapatkan masalah pada</w:t>
      </w:r>
      <w:r w:rsidR="00B76C98" w:rsidRPr="008976CE">
        <w:rPr>
          <w:rFonts w:ascii="Bookman Old Style" w:eastAsia="Bookman Old Style" w:hAnsi="Bookman Old Style" w:cs="Bookman Old Style"/>
          <w:sz w:val="24"/>
          <w:szCs w:val="24"/>
        </w:rPr>
        <w:t xml:space="preserve"> gangguan kognitif sebanyak 66,7%. Mengingat fungsi kognitif</w:t>
      </w:r>
      <w:r w:rsidR="003B7907" w:rsidRPr="008976CE">
        <w:rPr>
          <w:rFonts w:ascii="Bookman Old Style" w:eastAsia="Bookman Old Style" w:hAnsi="Bookman Old Style" w:cs="Bookman Old Style"/>
          <w:sz w:val="24"/>
          <w:szCs w:val="24"/>
        </w:rPr>
        <w:t xml:space="preserve"> </w:t>
      </w:r>
      <w:r w:rsidR="00B76C98" w:rsidRPr="008976CE">
        <w:rPr>
          <w:rFonts w:ascii="Bookman Old Style" w:eastAsia="Bookman Old Style" w:hAnsi="Bookman Old Style" w:cs="Bookman Old Style"/>
          <w:sz w:val="24"/>
          <w:szCs w:val="24"/>
        </w:rPr>
        <w:t>merupakan masalah yang paling banyak yang dialami lansia, maka diadakan kegiatan fisioterapi komunitas yang difokuskan pada pencegahan penurunan fungsi kognitif.</w:t>
      </w:r>
    </w:p>
    <w:p w14:paraId="030BD9B9" w14:textId="77777777" w:rsidR="00533082" w:rsidRDefault="00533082">
      <w:pPr>
        <w:spacing w:after="0" w:line="240" w:lineRule="auto"/>
        <w:jc w:val="both"/>
        <w:rPr>
          <w:rFonts w:ascii="Bookman Old Style" w:eastAsia="Bookman Old Style" w:hAnsi="Bookman Old Style" w:cs="Bookman Old Style"/>
          <w:sz w:val="24"/>
          <w:szCs w:val="24"/>
        </w:rPr>
      </w:pPr>
    </w:p>
    <w:p w14:paraId="78AC3910" w14:textId="77777777" w:rsidR="00533082" w:rsidRDefault="00911AA7">
      <w:pPr>
        <w:spacing w:after="0" w:line="240" w:lineRule="auto"/>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Metode</w:t>
      </w:r>
    </w:p>
    <w:p w14:paraId="76E951C2" w14:textId="01C40BC7" w:rsidR="006428B0" w:rsidRDefault="006428B0" w:rsidP="006428B0">
      <w:pPr>
        <w:spacing w:after="0" w:line="240" w:lineRule="auto"/>
        <w:ind w:firstLine="720"/>
        <w:jc w:val="both"/>
        <w:rPr>
          <w:rFonts w:ascii="Bookman Old Style" w:eastAsia="Bookman Old Style" w:hAnsi="Bookman Old Style" w:cs="Bookman Old Style"/>
          <w:sz w:val="24"/>
          <w:szCs w:val="24"/>
        </w:rPr>
      </w:pPr>
      <w:r w:rsidRPr="006428B0">
        <w:rPr>
          <w:rFonts w:ascii="Bookman Old Style" w:eastAsia="Bookman Old Style" w:hAnsi="Bookman Old Style" w:cs="Bookman Old Style"/>
          <w:sz w:val="24"/>
          <w:szCs w:val="24"/>
        </w:rPr>
        <w:t xml:space="preserve">Kegiatan Fisioterapi Komunitas ini </w:t>
      </w:r>
      <w:r w:rsidR="008F33DB">
        <w:rPr>
          <w:rFonts w:ascii="Bookman Old Style" w:eastAsia="Bookman Old Style" w:hAnsi="Bookman Old Style" w:cs="Bookman Old Style"/>
          <w:sz w:val="24"/>
          <w:szCs w:val="24"/>
        </w:rPr>
        <w:t>dilaksanakan di RW 07 Desa Nambo. Adapun kegiatan ini dilaksanakan pada bulan Agu</w:t>
      </w:r>
      <w:r w:rsidR="000F0100">
        <w:rPr>
          <w:rFonts w:ascii="Bookman Old Style" w:eastAsia="Bookman Old Style" w:hAnsi="Bookman Old Style" w:cs="Bookman Old Style"/>
          <w:sz w:val="24"/>
          <w:szCs w:val="24"/>
        </w:rPr>
        <w:t>s</w:t>
      </w:r>
      <w:r w:rsidR="008F33DB">
        <w:rPr>
          <w:rFonts w:ascii="Bookman Old Style" w:eastAsia="Bookman Old Style" w:hAnsi="Bookman Old Style" w:cs="Bookman Old Style"/>
          <w:sz w:val="24"/>
          <w:szCs w:val="24"/>
        </w:rPr>
        <w:t>tus 2024. Sasaran kegiatan ini adalah lansia dengan rentang usia mulai dari pra lansia (49-59 tahun), lansia (60-</w:t>
      </w:r>
      <w:r w:rsidR="008F33DB">
        <w:rPr>
          <w:rFonts w:ascii="Bookman Old Style" w:eastAsia="Bookman Old Style" w:hAnsi="Bookman Old Style" w:cs="Bookman Old Style"/>
          <w:sz w:val="24"/>
          <w:szCs w:val="24"/>
        </w:rPr>
        <w:lastRenderedPageBreak/>
        <w:t>69 tahun) dan lansia r</w:t>
      </w:r>
      <w:r w:rsidR="000F0100">
        <w:rPr>
          <w:rFonts w:ascii="Bookman Old Style" w:eastAsia="Bookman Old Style" w:hAnsi="Bookman Old Style" w:cs="Bookman Old Style"/>
          <w:sz w:val="24"/>
          <w:szCs w:val="24"/>
        </w:rPr>
        <w:t>I</w:t>
      </w:r>
      <w:r w:rsidR="008F33DB">
        <w:rPr>
          <w:rFonts w:ascii="Bookman Old Style" w:eastAsia="Bookman Old Style" w:hAnsi="Bookman Old Style" w:cs="Bookman Old Style"/>
          <w:sz w:val="24"/>
          <w:szCs w:val="24"/>
        </w:rPr>
        <w:t>siko tinggi (&gt;70 tahun). Kegiatan yang dilakukan dalam 4 tahap sebagai berikut :</w:t>
      </w:r>
    </w:p>
    <w:p w14:paraId="4991FD0C" w14:textId="77777777" w:rsidR="008F33DB" w:rsidRDefault="008F33DB" w:rsidP="006428B0">
      <w:pPr>
        <w:spacing w:after="0" w:line="240" w:lineRule="auto"/>
        <w:ind w:firstLine="720"/>
        <w:jc w:val="both"/>
        <w:rPr>
          <w:rFonts w:ascii="Bookman Old Style" w:eastAsia="Bookman Old Style" w:hAnsi="Bookman Old Style" w:cs="Bookman Old Style"/>
          <w:sz w:val="24"/>
          <w:szCs w:val="24"/>
        </w:rPr>
      </w:pPr>
    </w:p>
    <w:p w14:paraId="685A3C35" w14:textId="2034F587" w:rsidR="005C4842" w:rsidRPr="005C4842" w:rsidRDefault="005C4842" w:rsidP="005C4842">
      <w:pPr>
        <w:pStyle w:val="ListParagraph"/>
        <w:numPr>
          <w:ilvl w:val="0"/>
          <w:numId w:val="1"/>
        </w:numPr>
        <w:spacing w:after="0" w:line="240" w:lineRule="auto"/>
        <w:ind w:left="426"/>
        <w:jc w:val="both"/>
        <w:rPr>
          <w:rFonts w:ascii="Bookman Old Style" w:eastAsia="Bookman Old Style" w:hAnsi="Bookman Old Style" w:cs="Bookman Old Style"/>
          <w:sz w:val="24"/>
          <w:szCs w:val="24"/>
        </w:rPr>
      </w:pPr>
      <w:r w:rsidRPr="005C4842">
        <w:rPr>
          <w:rFonts w:ascii="Bookman Old Style" w:eastAsia="Bookman Old Style" w:hAnsi="Bookman Old Style" w:cs="Bookman Old Style"/>
          <w:sz w:val="24"/>
          <w:szCs w:val="24"/>
        </w:rPr>
        <w:t>Identifikasi Masalah</w:t>
      </w:r>
    </w:p>
    <w:p w14:paraId="148D5520" w14:textId="77777777" w:rsidR="005C4842" w:rsidRPr="005C4842" w:rsidRDefault="005C4842" w:rsidP="005C4842">
      <w:pPr>
        <w:pStyle w:val="ListParagraph"/>
        <w:spacing w:after="0" w:line="240" w:lineRule="auto"/>
        <w:ind w:left="426"/>
        <w:jc w:val="both"/>
        <w:rPr>
          <w:rFonts w:ascii="Bookman Old Style" w:hAnsi="Bookman Old Style" w:cs="Times New Roman"/>
          <w:sz w:val="24"/>
          <w:szCs w:val="24"/>
        </w:rPr>
      </w:pPr>
      <w:r w:rsidRPr="005C4842">
        <w:rPr>
          <w:rFonts w:ascii="Bookman Old Style" w:hAnsi="Bookman Old Style" w:cs="Times New Roman"/>
          <w:sz w:val="24"/>
          <w:szCs w:val="24"/>
        </w:rPr>
        <w:t xml:space="preserve">Kegiatan identifikasi masalah ini bertujuan untuk mengetahui permasalahan pada lansia yang berada di RW 07. Kegiatan fisioterapi komunitas dari pengambilan data secara umum hingga identifikasi masalah mengenai lansia yang berada di RW 07 dilakukan selama 3 hari pada tanggal 26-28 Agustus 2024. Pengambilan data umum dilakukan di 4 lokasi berbeda yaitu RT 13, RT 14, RT 15, dan RT 16 yang dibantu oleh RT dan kader setempat. Adapun metode yang digunakan dalam mengidentifikasi masalah, antara lain : </w:t>
      </w:r>
    </w:p>
    <w:p w14:paraId="1ADE7B20" w14:textId="77777777" w:rsidR="005C4842" w:rsidRPr="005C4842" w:rsidRDefault="006428B0" w:rsidP="005C4842">
      <w:pPr>
        <w:pStyle w:val="ListParagraph"/>
        <w:numPr>
          <w:ilvl w:val="0"/>
          <w:numId w:val="2"/>
        </w:numPr>
        <w:spacing w:after="0" w:line="240" w:lineRule="auto"/>
        <w:ind w:left="851"/>
        <w:jc w:val="both"/>
        <w:rPr>
          <w:rFonts w:ascii="Bookman Old Style" w:eastAsia="Bookman Old Style" w:hAnsi="Bookman Old Style" w:cs="Bookman Old Style"/>
          <w:sz w:val="24"/>
          <w:szCs w:val="24"/>
        </w:rPr>
      </w:pPr>
      <w:r w:rsidRPr="005C4842">
        <w:rPr>
          <w:rFonts w:ascii="Bookman Old Style" w:eastAsia="Bookman Old Style" w:hAnsi="Bookman Old Style" w:cs="Bookman Old Style"/>
          <w:sz w:val="24"/>
          <w:szCs w:val="24"/>
        </w:rPr>
        <w:t>Wawancara kepada lansia menggunakan questioner secara umum</w:t>
      </w:r>
      <w:r w:rsidR="005C4842" w:rsidRPr="005C4842">
        <w:rPr>
          <w:rFonts w:ascii="Bookman Old Style" w:eastAsia="Bookman Old Style" w:hAnsi="Bookman Old Style" w:cs="Bookman Old Style"/>
          <w:sz w:val="24"/>
          <w:szCs w:val="24"/>
        </w:rPr>
        <w:t xml:space="preserve"> </w:t>
      </w:r>
      <w:r w:rsidRPr="005C4842">
        <w:rPr>
          <w:rFonts w:ascii="Bookman Old Style" w:eastAsia="Bookman Old Style" w:hAnsi="Bookman Old Style" w:cs="Bookman Old Style"/>
          <w:sz w:val="24"/>
          <w:szCs w:val="24"/>
        </w:rPr>
        <w:t>yang terdiri dari beberapa pertanyaan seperti nama, umur, jenis kelamin, tingkat Pendidikan, dan keluhan</w:t>
      </w:r>
    </w:p>
    <w:p w14:paraId="3C445A07" w14:textId="77777777" w:rsidR="005C4842" w:rsidRPr="005C4842" w:rsidRDefault="006428B0" w:rsidP="00B76C98">
      <w:pPr>
        <w:pStyle w:val="ListParagraph"/>
        <w:numPr>
          <w:ilvl w:val="0"/>
          <w:numId w:val="2"/>
        </w:numPr>
        <w:spacing w:after="0" w:line="240" w:lineRule="auto"/>
        <w:ind w:left="851"/>
        <w:jc w:val="both"/>
        <w:rPr>
          <w:rFonts w:ascii="Bookman Old Style" w:eastAsia="Bookman Old Style" w:hAnsi="Bookman Old Style" w:cs="Bookman Old Style"/>
          <w:sz w:val="24"/>
          <w:szCs w:val="24"/>
        </w:rPr>
      </w:pPr>
      <w:r w:rsidRPr="005C4842">
        <w:rPr>
          <w:rFonts w:ascii="Bookman Old Style" w:eastAsia="Bookman Old Style" w:hAnsi="Bookman Old Style" w:cs="Bookman Old Style"/>
          <w:sz w:val="24"/>
          <w:szCs w:val="24"/>
          <w:lang w:val="id-ID"/>
        </w:rPr>
        <w:t>Pengukuran secara umum yang terdiri dari beberapa pengukuran seperti Tekanan darah, Tinggi Badan, dan Berat Badan</w:t>
      </w:r>
    </w:p>
    <w:p w14:paraId="3F12D9EC" w14:textId="31A813F1" w:rsidR="006428B0" w:rsidRPr="005C4842" w:rsidRDefault="006428B0" w:rsidP="005C4842">
      <w:pPr>
        <w:pStyle w:val="ListParagraph"/>
        <w:numPr>
          <w:ilvl w:val="0"/>
          <w:numId w:val="2"/>
        </w:numPr>
        <w:spacing w:after="0" w:line="240" w:lineRule="auto"/>
        <w:ind w:left="851"/>
        <w:jc w:val="both"/>
        <w:rPr>
          <w:rFonts w:ascii="Bookman Old Style" w:eastAsia="Bookman Old Style" w:hAnsi="Bookman Old Style" w:cs="Bookman Old Style"/>
          <w:sz w:val="24"/>
          <w:szCs w:val="24"/>
        </w:rPr>
      </w:pPr>
      <w:r w:rsidRPr="005C4842">
        <w:rPr>
          <w:rFonts w:ascii="Bookman Old Style" w:eastAsia="Bookman Old Style" w:hAnsi="Bookman Old Style" w:cs="Bookman Old Style"/>
          <w:sz w:val="24"/>
          <w:szCs w:val="24"/>
          <w:lang w:val="id-ID"/>
        </w:rPr>
        <w:t>Pemeriksaan fungsi kognitif menggunakan questioner MMSE</w:t>
      </w:r>
      <w:r w:rsidR="005C4842" w:rsidRPr="005C4842">
        <w:rPr>
          <w:rFonts w:ascii="Bookman Old Style" w:eastAsia="Bookman Old Style" w:hAnsi="Bookman Old Style" w:cs="Bookman Old Style"/>
          <w:sz w:val="24"/>
          <w:szCs w:val="24"/>
          <w:lang w:val="en-US"/>
        </w:rPr>
        <w:t xml:space="preserve"> </w:t>
      </w:r>
      <w:r w:rsidR="005C4842" w:rsidRPr="005C4842">
        <w:rPr>
          <w:rFonts w:ascii="Bookman Old Style" w:eastAsia="Bookman Old Style" w:hAnsi="Bookman Old Style" w:cs="Bookman Old Style"/>
          <w:sz w:val="24"/>
          <w:szCs w:val="24"/>
        </w:rPr>
        <w:t>u</w:t>
      </w:r>
      <w:r w:rsidRPr="005C4842">
        <w:rPr>
          <w:rFonts w:ascii="Bookman Old Style" w:eastAsia="Bookman Old Style" w:hAnsi="Bookman Old Style" w:cs="Bookman Old Style"/>
          <w:sz w:val="24"/>
          <w:szCs w:val="24"/>
        </w:rPr>
        <w:t xml:space="preserve">ntuk alat ukur yang digunakan selama proses identifikasi masalah, diantaranya: </w:t>
      </w:r>
    </w:p>
    <w:p w14:paraId="47597A38" w14:textId="4FF5DD72" w:rsidR="006428B0" w:rsidRPr="005C4842" w:rsidRDefault="006428B0" w:rsidP="008F33DB">
      <w:pPr>
        <w:spacing w:after="0" w:line="240" w:lineRule="auto"/>
        <w:ind w:left="284" w:firstLine="720"/>
        <w:jc w:val="both"/>
        <w:rPr>
          <w:rFonts w:ascii="Bookman Old Style" w:eastAsia="Bookman Old Style" w:hAnsi="Bookman Old Style" w:cs="Bookman Old Style"/>
          <w:sz w:val="24"/>
          <w:szCs w:val="24"/>
          <w:lang w:val="id-ID"/>
        </w:rPr>
      </w:pPr>
      <w:r w:rsidRPr="005C4842">
        <w:rPr>
          <w:rFonts w:ascii="Bookman Old Style" w:eastAsia="Bookman Old Style" w:hAnsi="Bookman Old Style" w:cs="Bookman Old Style"/>
          <w:sz w:val="24"/>
          <w:szCs w:val="24"/>
          <w:lang w:val="id-ID"/>
        </w:rPr>
        <w:t xml:space="preserve">- </w:t>
      </w:r>
      <w:r w:rsidRPr="005C4842">
        <w:rPr>
          <w:rFonts w:ascii="Bookman Old Style" w:eastAsia="Bookman Old Style" w:hAnsi="Bookman Old Style" w:cs="Bookman Old Style"/>
          <w:i/>
          <w:sz w:val="24"/>
          <w:szCs w:val="24"/>
          <w:lang w:val="id-ID"/>
        </w:rPr>
        <w:t>Questioner</w:t>
      </w:r>
      <w:r w:rsidRPr="005C4842">
        <w:rPr>
          <w:rFonts w:ascii="Bookman Old Style" w:eastAsia="Bookman Old Style" w:hAnsi="Bookman Old Style" w:cs="Bookman Old Style"/>
          <w:sz w:val="24"/>
          <w:szCs w:val="24"/>
          <w:lang w:val="id-ID"/>
        </w:rPr>
        <w:t xml:space="preserve"> pertanyaan umum</w:t>
      </w:r>
    </w:p>
    <w:p w14:paraId="4EB293EE" w14:textId="59424FA3" w:rsidR="006428B0" w:rsidRPr="005C4842" w:rsidRDefault="006428B0" w:rsidP="008F33DB">
      <w:pPr>
        <w:spacing w:after="0" w:line="240" w:lineRule="auto"/>
        <w:ind w:left="284" w:firstLine="720"/>
        <w:jc w:val="both"/>
        <w:rPr>
          <w:rFonts w:ascii="Bookman Old Style" w:eastAsia="Bookman Old Style" w:hAnsi="Bookman Old Style" w:cs="Bookman Old Style"/>
          <w:sz w:val="24"/>
          <w:szCs w:val="24"/>
          <w:lang w:val="id-ID"/>
        </w:rPr>
      </w:pPr>
      <w:r w:rsidRPr="005C4842">
        <w:rPr>
          <w:rFonts w:ascii="Bookman Old Style" w:eastAsia="Bookman Old Style" w:hAnsi="Bookman Old Style" w:cs="Bookman Old Style"/>
          <w:sz w:val="24"/>
          <w:szCs w:val="24"/>
          <w:lang w:val="id-ID"/>
        </w:rPr>
        <w:t>- Tensimeter</w:t>
      </w:r>
    </w:p>
    <w:p w14:paraId="33E1E648" w14:textId="19D39F2F" w:rsidR="006428B0" w:rsidRPr="005C4842" w:rsidRDefault="006428B0" w:rsidP="008F33DB">
      <w:pPr>
        <w:spacing w:after="0" w:line="240" w:lineRule="auto"/>
        <w:ind w:left="284" w:firstLine="720"/>
        <w:jc w:val="both"/>
        <w:rPr>
          <w:rFonts w:ascii="Bookman Old Style" w:eastAsia="Bookman Old Style" w:hAnsi="Bookman Old Style" w:cs="Bookman Old Style"/>
          <w:sz w:val="24"/>
          <w:szCs w:val="24"/>
          <w:lang w:val="id-ID"/>
        </w:rPr>
      </w:pPr>
      <w:r w:rsidRPr="005C4842">
        <w:rPr>
          <w:rFonts w:ascii="Bookman Old Style" w:eastAsia="Bookman Old Style" w:hAnsi="Bookman Old Style" w:cs="Bookman Old Style"/>
          <w:sz w:val="24"/>
          <w:szCs w:val="24"/>
          <w:lang w:val="id-ID"/>
        </w:rPr>
        <w:t>- Stadiometer (alat ukur tinggi badan)</w:t>
      </w:r>
    </w:p>
    <w:p w14:paraId="0FF36EA9" w14:textId="02F8BDA1" w:rsidR="006428B0" w:rsidRPr="005C4842" w:rsidRDefault="006428B0" w:rsidP="008F33DB">
      <w:pPr>
        <w:spacing w:after="0" w:line="240" w:lineRule="auto"/>
        <w:ind w:left="284" w:firstLine="720"/>
        <w:jc w:val="both"/>
        <w:rPr>
          <w:rFonts w:ascii="Bookman Old Style" w:eastAsia="Bookman Old Style" w:hAnsi="Bookman Old Style" w:cs="Bookman Old Style"/>
          <w:sz w:val="24"/>
          <w:szCs w:val="24"/>
          <w:lang w:val="id-ID"/>
        </w:rPr>
      </w:pPr>
      <w:r w:rsidRPr="005C4842">
        <w:rPr>
          <w:rFonts w:ascii="Bookman Old Style" w:eastAsia="Bookman Old Style" w:hAnsi="Bookman Old Style" w:cs="Bookman Old Style"/>
          <w:sz w:val="24"/>
          <w:szCs w:val="24"/>
          <w:lang w:val="id-ID"/>
        </w:rPr>
        <w:t>- Timbangan</w:t>
      </w:r>
    </w:p>
    <w:p w14:paraId="784B722B" w14:textId="7F59B377" w:rsidR="006428B0" w:rsidRDefault="006428B0" w:rsidP="008F33DB">
      <w:pPr>
        <w:spacing w:after="0" w:line="240" w:lineRule="auto"/>
        <w:ind w:left="284" w:firstLine="720"/>
        <w:jc w:val="both"/>
        <w:rPr>
          <w:rFonts w:ascii="Bookman Old Style" w:eastAsia="Bookman Old Style" w:hAnsi="Bookman Old Style" w:cs="Bookman Old Style"/>
          <w:sz w:val="24"/>
          <w:szCs w:val="24"/>
          <w:lang w:val="id-ID"/>
        </w:rPr>
      </w:pPr>
      <w:r w:rsidRPr="005C4842">
        <w:rPr>
          <w:rFonts w:ascii="Bookman Old Style" w:eastAsia="Bookman Old Style" w:hAnsi="Bookman Old Style" w:cs="Bookman Old Style"/>
          <w:sz w:val="24"/>
          <w:szCs w:val="24"/>
          <w:lang w:val="id-ID"/>
        </w:rPr>
        <w:t xml:space="preserve">- </w:t>
      </w:r>
      <w:r w:rsidRPr="005C4842">
        <w:rPr>
          <w:rFonts w:ascii="Bookman Old Style" w:eastAsia="Bookman Old Style" w:hAnsi="Bookman Old Style" w:cs="Bookman Old Style"/>
          <w:i/>
          <w:sz w:val="24"/>
          <w:szCs w:val="24"/>
          <w:lang w:val="id-ID"/>
        </w:rPr>
        <w:t>Questionnaire</w:t>
      </w:r>
      <w:r w:rsidRPr="005C4842">
        <w:rPr>
          <w:rFonts w:ascii="Bookman Old Style" w:eastAsia="Bookman Old Style" w:hAnsi="Bookman Old Style" w:cs="Bookman Old Style"/>
          <w:sz w:val="24"/>
          <w:szCs w:val="24"/>
          <w:lang w:val="id-ID"/>
        </w:rPr>
        <w:t xml:space="preserve"> MMSE</w:t>
      </w:r>
    </w:p>
    <w:p w14:paraId="2F46D398" w14:textId="77777777" w:rsidR="008F33DB" w:rsidRPr="005C4842" w:rsidRDefault="008F33DB" w:rsidP="008F33DB">
      <w:pPr>
        <w:spacing w:after="0" w:line="240" w:lineRule="auto"/>
        <w:ind w:left="284" w:firstLine="720"/>
        <w:jc w:val="both"/>
        <w:rPr>
          <w:rFonts w:ascii="Bookman Old Style" w:eastAsia="Bookman Old Style" w:hAnsi="Bookman Old Style" w:cs="Bookman Old Style"/>
          <w:sz w:val="24"/>
          <w:szCs w:val="24"/>
          <w:lang w:val="id-ID"/>
        </w:rPr>
      </w:pPr>
    </w:p>
    <w:p w14:paraId="25FCC5F1" w14:textId="77777777" w:rsidR="005C4842" w:rsidRPr="005C4842" w:rsidRDefault="005C4842" w:rsidP="005C4842">
      <w:pPr>
        <w:pStyle w:val="ListParagraph"/>
        <w:numPr>
          <w:ilvl w:val="0"/>
          <w:numId w:val="1"/>
        </w:numPr>
        <w:spacing w:after="0" w:line="240" w:lineRule="auto"/>
        <w:ind w:left="426"/>
        <w:jc w:val="both"/>
        <w:rPr>
          <w:rFonts w:ascii="Bookman Old Style" w:eastAsia="Bookman Old Style" w:hAnsi="Bookman Old Style" w:cs="Bookman Old Style"/>
          <w:sz w:val="24"/>
          <w:szCs w:val="24"/>
          <w:lang w:val="en-US"/>
        </w:rPr>
      </w:pPr>
      <w:r w:rsidRPr="005C4842">
        <w:rPr>
          <w:rFonts w:ascii="Bookman Old Style" w:eastAsia="Bookman Old Style" w:hAnsi="Bookman Old Style" w:cs="Bookman Old Style"/>
          <w:sz w:val="24"/>
          <w:szCs w:val="24"/>
          <w:lang w:val="en-US"/>
        </w:rPr>
        <w:t>Penyuluhan</w:t>
      </w:r>
    </w:p>
    <w:p w14:paraId="0167E1E6" w14:textId="02D3B4FC" w:rsidR="006428B0" w:rsidRPr="005C4842" w:rsidRDefault="005C4842" w:rsidP="005C4842">
      <w:pPr>
        <w:pStyle w:val="ListParagraph"/>
        <w:spacing w:after="0" w:line="240" w:lineRule="auto"/>
        <w:ind w:left="426"/>
        <w:jc w:val="both"/>
        <w:rPr>
          <w:rFonts w:ascii="Bookman Old Style" w:eastAsia="Bookman Old Style" w:hAnsi="Bookman Old Style" w:cs="Bookman Old Style"/>
          <w:sz w:val="24"/>
          <w:szCs w:val="24"/>
          <w:lang w:val="en-US"/>
        </w:rPr>
      </w:pPr>
      <w:r w:rsidRPr="005C4842">
        <w:rPr>
          <w:rFonts w:ascii="Bookman Old Style" w:hAnsi="Bookman Old Style" w:cs="Times New Roman"/>
          <w:sz w:val="24"/>
          <w:szCs w:val="24"/>
        </w:rPr>
        <w:t>Penyuluhan ini bertujuan untuk memberikan penjelasan mengenai fungsi kognitif, tanda dan gejala, faktor r</w:t>
      </w:r>
      <w:r w:rsidR="000F0100">
        <w:rPr>
          <w:rFonts w:ascii="Bookman Old Style" w:hAnsi="Bookman Old Style" w:cs="Times New Roman"/>
          <w:sz w:val="24"/>
          <w:szCs w:val="24"/>
        </w:rPr>
        <w:t>i</w:t>
      </w:r>
      <w:r w:rsidRPr="005C4842">
        <w:rPr>
          <w:rFonts w:ascii="Bookman Old Style" w:hAnsi="Bookman Old Style" w:cs="Times New Roman"/>
          <w:sz w:val="24"/>
          <w:szCs w:val="24"/>
        </w:rPr>
        <w:t xml:space="preserve">siko yang memengaruhi, pencegahan, dan edukasi kepada para lansia mengenai pentingnya pencegahan penurunan fungsi kognitif yang pada umumnya sering terjadi di lansia. Kegiatan yang dilakukan membutuhkan beberapa penunjang acara seperti lokasi berkumpul, layar proyektor, </w:t>
      </w:r>
      <w:r w:rsidRPr="005C4842">
        <w:rPr>
          <w:rFonts w:ascii="Bookman Old Style" w:hAnsi="Bookman Old Style" w:cs="Times New Roman"/>
          <w:i/>
          <w:iCs/>
          <w:sz w:val="24"/>
          <w:szCs w:val="24"/>
        </w:rPr>
        <w:t>power point</w:t>
      </w:r>
      <w:r w:rsidRPr="005C4842">
        <w:rPr>
          <w:rFonts w:ascii="Bookman Old Style" w:hAnsi="Bookman Old Style" w:cs="Times New Roman"/>
          <w:sz w:val="24"/>
          <w:szCs w:val="24"/>
        </w:rPr>
        <w:t xml:space="preserve">, laptop, dan brosur/leaflet. Berikut </w:t>
      </w:r>
      <w:r w:rsidR="000F0100">
        <w:rPr>
          <w:rFonts w:ascii="Bookman Old Style" w:hAnsi="Bookman Old Style" w:cs="Times New Roman"/>
          <w:sz w:val="24"/>
          <w:szCs w:val="24"/>
        </w:rPr>
        <w:t>r</w:t>
      </w:r>
      <w:r w:rsidRPr="005C4842">
        <w:rPr>
          <w:rFonts w:ascii="Bookman Old Style" w:hAnsi="Bookman Old Style" w:cs="Times New Roman"/>
          <w:sz w:val="24"/>
          <w:szCs w:val="24"/>
        </w:rPr>
        <w:t>angkaian acara pada saat penyuluhan :</w:t>
      </w:r>
      <w:r w:rsidR="006428B0" w:rsidRPr="005C4842">
        <w:rPr>
          <w:rFonts w:ascii="Bookman Old Style" w:eastAsia="Bookman Old Style" w:hAnsi="Bookman Old Style" w:cs="Bookman Old Style"/>
          <w:sz w:val="24"/>
          <w:szCs w:val="24"/>
        </w:rPr>
        <w:t xml:space="preserve"> </w:t>
      </w:r>
    </w:p>
    <w:p w14:paraId="6E0956ED" w14:textId="77777777" w:rsidR="005C4842" w:rsidRPr="005C4842" w:rsidRDefault="005C4842" w:rsidP="005C4842">
      <w:pPr>
        <w:pStyle w:val="ListParagraph"/>
        <w:numPr>
          <w:ilvl w:val="0"/>
          <w:numId w:val="3"/>
        </w:numPr>
        <w:spacing w:after="0" w:line="240" w:lineRule="auto"/>
        <w:ind w:left="851"/>
        <w:jc w:val="both"/>
        <w:rPr>
          <w:rFonts w:ascii="Bookman Old Style" w:hAnsi="Bookman Old Style" w:cs="Times New Roman"/>
          <w:sz w:val="24"/>
          <w:szCs w:val="24"/>
        </w:rPr>
      </w:pPr>
      <w:r w:rsidRPr="005C4842">
        <w:rPr>
          <w:rFonts w:ascii="Bookman Old Style" w:hAnsi="Bookman Old Style" w:cs="Times New Roman"/>
          <w:sz w:val="24"/>
          <w:szCs w:val="24"/>
        </w:rPr>
        <w:t>Pemberian pretest sebelum penyuluhan</w:t>
      </w:r>
    </w:p>
    <w:p w14:paraId="3E4546B5" w14:textId="77777777" w:rsidR="005C4842" w:rsidRPr="005C4842" w:rsidRDefault="005C4842" w:rsidP="005C4842">
      <w:pPr>
        <w:pStyle w:val="ListParagraph"/>
        <w:numPr>
          <w:ilvl w:val="0"/>
          <w:numId w:val="3"/>
        </w:numPr>
        <w:spacing w:after="0" w:line="240" w:lineRule="auto"/>
        <w:ind w:left="851"/>
        <w:jc w:val="both"/>
        <w:rPr>
          <w:rFonts w:ascii="Bookman Old Style" w:hAnsi="Bookman Old Style" w:cs="Times New Roman"/>
          <w:sz w:val="24"/>
          <w:szCs w:val="24"/>
        </w:rPr>
      </w:pPr>
      <w:r w:rsidRPr="005C4842">
        <w:rPr>
          <w:rFonts w:ascii="Bookman Old Style" w:hAnsi="Bookman Old Style" w:cs="Times New Roman"/>
          <w:sz w:val="24"/>
          <w:szCs w:val="24"/>
        </w:rPr>
        <w:t>Penyuluhan kepada lansia mengenai edukasi pencegahan penurunan fungsi kognitif oleh Kelompok 7</w:t>
      </w:r>
    </w:p>
    <w:p w14:paraId="6D365996" w14:textId="77777777" w:rsidR="005C4842" w:rsidRPr="005C4842" w:rsidRDefault="005C4842" w:rsidP="005C4842">
      <w:pPr>
        <w:pStyle w:val="ListParagraph"/>
        <w:numPr>
          <w:ilvl w:val="0"/>
          <w:numId w:val="3"/>
        </w:numPr>
        <w:spacing w:after="0" w:line="240" w:lineRule="auto"/>
        <w:ind w:left="851"/>
        <w:jc w:val="both"/>
        <w:rPr>
          <w:rFonts w:ascii="Bookman Old Style" w:hAnsi="Bookman Old Style" w:cs="Times New Roman"/>
          <w:sz w:val="24"/>
          <w:szCs w:val="24"/>
        </w:rPr>
      </w:pPr>
      <w:r w:rsidRPr="005C4842">
        <w:rPr>
          <w:rFonts w:ascii="Bookman Old Style" w:hAnsi="Bookman Old Style" w:cs="Times New Roman"/>
          <w:sz w:val="24"/>
          <w:szCs w:val="24"/>
        </w:rPr>
        <w:t xml:space="preserve">Pemberian leaflet sebagai bentuk edukasi yang berisikan materi mengenai fungsi kognitif yang dapat dilakukan dirumah </w:t>
      </w:r>
    </w:p>
    <w:p w14:paraId="719DD948" w14:textId="4B302F55" w:rsidR="005C4842" w:rsidRDefault="005C4842" w:rsidP="005C4842">
      <w:pPr>
        <w:pStyle w:val="ListParagraph"/>
        <w:numPr>
          <w:ilvl w:val="0"/>
          <w:numId w:val="3"/>
        </w:numPr>
        <w:spacing w:after="0" w:line="240" w:lineRule="auto"/>
        <w:ind w:left="851"/>
        <w:jc w:val="both"/>
        <w:rPr>
          <w:rFonts w:ascii="Bookman Old Style" w:hAnsi="Bookman Old Style" w:cs="Times New Roman"/>
          <w:sz w:val="24"/>
          <w:szCs w:val="24"/>
        </w:rPr>
      </w:pPr>
      <w:r w:rsidRPr="005C4842">
        <w:rPr>
          <w:rFonts w:ascii="Bookman Old Style" w:hAnsi="Bookman Old Style" w:cs="Times New Roman"/>
          <w:sz w:val="24"/>
          <w:szCs w:val="24"/>
        </w:rPr>
        <w:t>Melakukan post test setelah dilaksanakan penyuluhan</w:t>
      </w:r>
    </w:p>
    <w:p w14:paraId="1294A3CD" w14:textId="77777777" w:rsidR="008F33DB" w:rsidRDefault="008F33DB" w:rsidP="008F33DB">
      <w:pPr>
        <w:pStyle w:val="ListParagraph"/>
        <w:spacing w:after="0" w:line="240" w:lineRule="auto"/>
        <w:ind w:left="851"/>
        <w:jc w:val="both"/>
        <w:rPr>
          <w:rFonts w:ascii="Bookman Old Style" w:hAnsi="Bookman Old Style" w:cs="Times New Roman"/>
          <w:sz w:val="24"/>
          <w:szCs w:val="24"/>
        </w:rPr>
      </w:pPr>
    </w:p>
    <w:p w14:paraId="769D9031" w14:textId="77777777" w:rsidR="005C4842" w:rsidRPr="005C4842" w:rsidRDefault="005C4842" w:rsidP="005C4842">
      <w:pPr>
        <w:pStyle w:val="ListParagraph"/>
        <w:numPr>
          <w:ilvl w:val="0"/>
          <w:numId w:val="1"/>
        </w:numPr>
        <w:spacing w:after="0" w:line="240" w:lineRule="auto"/>
        <w:ind w:left="426"/>
        <w:jc w:val="both"/>
        <w:rPr>
          <w:rFonts w:ascii="Bookman Old Style" w:hAnsi="Bookman Old Style" w:cs="Times New Roman"/>
          <w:sz w:val="24"/>
          <w:szCs w:val="24"/>
        </w:rPr>
      </w:pPr>
      <w:r w:rsidRPr="005C4842">
        <w:rPr>
          <w:rFonts w:ascii="Bookman Old Style" w:hAnsi="Bookman Old Style" w:cs="Times New Roman"/>
          <w:sz w:val="24"/>
          <w:szCs w:val="24"/>
        </w:rPr>
        <w:t>Pemberian latihan dengan Dual-Task Training</w:t>
      </w:r>
    </w:p>
    <w:p w14:paraId="209B4126" w14:textId="0ED2E5E4" w:rsidR="005C4842" w:rsidRPr="005C4842" w:rsidRDefault="005C4842" w:rsidP="005C4842">
      <w:pPr>
        <w:pStyle w:val="ListParagraph"/>
        <w:spacing w:after="0" w:line="240" w:lineRule="auto"/>
        <w:ind w:left="426"/>
        <w:jc w:val="both"/>
        <w:rPr>
          <w:rFonts w:ascii="Bookman Old Style" w:eastAsia="Times New Roman" w:hAnsi="Bookman Old Style" w:cs="Times New Roman"/>
          <w:sz w:val="24"/>
          <w:szCs w:val="24"/>
          <w:lang w:eastAsia="en-ID"/>
        </w:rPr>
      </w:pPr>
      <w:r w:rsidRPr="005C4842">
        <w:rPr>
          <w:rFonts w:ascii="Bookman Old Style" w:eastAsia="Times New Roman" w:hAnsi="Bookman Old Style" w:cs="Times New Roman"/>
          <w:sz w:val="24"/>
          <w:szCs w:val="24"/>
          <w:lang w:eastAsia="en-ID"/>
        </w:rPr>
        <w:t>Latihan Dual Task ini bertujuan untuk  meningkat</w:t>
      </w:r>
      <w:r w:rsidR="000F0100">
        <w:rPr>
          <w:rFonts w:ascii="Bookman Old Style" w:eastAsia="Times New Roman" w:hAnsi="Bookman Old Style" w:cs="Times New Roman"/>
          <w:sz w:val="24"/>
          <w:szCs w:val="24"/>
          <w:lang w:eastAsia="en-ID"/>
        </w:rPr>
        <w:t>k</w:t>
      </w:r>
      <w:r w:rsidRPr="005C4842">
        <w:rPr>
          <w:rFonts w:ascii="Bookman Old Style" w:eastAsia="Times New Roman" w:hAnsi="Bookman Old Style" w:cs="Times New Roman"/>
          <w:sz w:val="24"/>
          <w:szCs w:val="24"/>
          <w:lang w:eastAsia="en-ID"/>
        </w:rPr>
        <w:t>an  kemampuan  membagi  atensi  dan  memungkinkan  lansia  untuk mengalokasikan perhatian yang cukup pada keseimbangan dan meningkatkan  kemampuan  adaptasi  utamanya  pada  lingkungan  yang  secara  signifikan  mengurangi  risiko penurunan kognitif pada lansia. Adapun rangkaian acara pada saat pemberian latihan :</w:t>
      </w:r>
    </w:p>
    <w:p w14:paraId="27F37549" w14:textId="77777777" w:rsidR="005C4842" w:rsidRPr="005C4842" w:rsidRDefault="005C4842" w:rsidP="005C4842">
      <w:pPr>
        <w:pStyle w:val="ListParagraph"/>
        <w:numPr>
          <w:ilvl w:val="0"/>
          <w:numId w:val="7"/>
        </w:numPr>
        <w:spacing w:after="0" w:line="240" w:lineRule="auto"/>
        <w:ind w:left="851"/>
        <w:jc w:val="both"/>
        <w:rPr>
          <w:rFonts w:ascii="Bookman Old Style" w:eastAsia="Times New Roman" w:hAnsi="Bookman Old Style" w:cs="Times New Roman"/>
          <w:sz w:val="24"/>
          <w:szCs w:val="24"/>
          <w:lang w:eastAsia="en-ID"/>
        </w:rPr>
      </w:pPr>
      <w:r w:rsidRPr="005C4842">
        <w:rPr>
          <w:rFonts w:ascii="Bookman Old Style" w:hAnsi="Bookman Old Style" w:cs="Times New Roman"/>
          <w:sz w:val="24"/>
          <w:szCs w:val="24"/>
        </w:rPr>
        <w:t xml:space="preserve">Melakukan demonstrasi kepada para lansia terkait Latihan </w:t>
      </w:r>
      <w:r w:rsidRPr="005C4842">
        <w:rPr>
          <w:rFonts w:ascii="Bookman Old Style" w:hAnsi="Bookman Old Style" w:cs="Times New Roman"/>
          <w:i/>
          <w:sz w:val="24"/>
          <w:szCs w:val="24"/>
        </w:rPr>
        <w:t>dual task</w:t>
      </w:r>
      <w:r w:rsidRPr="005C4842">
        <w:rPr>
          <w:rFonts w:ascii="Bookman Old Style" w:hAnsi="Bookman Old Style" w:cs="Times New Roman"/>
          <w:sz w:val="24"/>
          <w:szCs w:val="24"/>
        </w:rPr>
        <w:t xml:space="preserve"> oleh kelompok 7</w:t>
      </w:r>
    </w:p>
    <w:p w14:paraId="38CE3D07" w14:textId="77777777" w:rsidR="005C4842" w:rsidRPr="005C4842" w:rsidRDefault="005C4842" w:rsidP="005C4842">
      <w:pPr>
        <w:pStyle w:val="ListParagraph"/>
        <w:numPr>
          <w:ilvl w:val="0"/>
          <w:numId w:val="7"/>
        </w:numPr>
        <w:spacing w:after="0" w:line="240" w:lineRule="auto"/>
        <w:ind w:left="851"/>
        <w:jc w:val="both"/>
        <w:rPr>
          <w:rFonts w:ascii="Bookman Old Style" w:eastAsia="Times New Roman" w:hAnsi="Bookman Old Style" w:cs="Times New Roman"/>
          <w:sz w:val="24"/>
          <w:szCs w:val="24"/>
          <w:lang w:eastAsia="en-ID"/>
        </w:rPr>
      </w:pPr>
      <w:r w:rsidRPr="005C4842">
        <w:rPr>
          <w:rFonts w:ascii="Bookman Old Style" w:hAnsi="Bookman Old Style" w:cs="Times New Roman"/>
          <w:sz w:val="24"/>
          <w:szCs w:val="24"/>
        </w:rPr>
        <w:t xml:space="preserve">Meminta lansia untuk melakukan Latihan </w:t>
      </w:r>
      <w:r w:rsidRPr="005C4842">
        <w:rPr>
          <w:rFonts w:ascii="Bookman Old Style" w:hAnsi="Bookman Old Style" w:cs="Times New Roman"/>
          <w:i/>
          <w:sz w:val="24"/>
          <w:szCs w:val="24"/>
        </w:rPr>
        <w:t>dual task</w:t>
      </w:r>
      <w:r w:rsidRPr="005C4842">
        <w:rPr>
          <w:rFonts w:ascii="Bookman Old Style" w:hAnsi="Bookman Old Style" w:cs="Times New Roman"/>
          <w:sz w:val="24"/>
          <w:szCs w:val="24"/>
        </w:rPr>
        <w:t xml:space="preserve"> secara bersama-sama</w:t>
      </w:r>
    </w:p>
    <w:p w14:paraId="26359DC9" w14:textId="77777777" w:rsidR="005C4842" w:rsidRPr="008F33DB" w:rsidRDefault="005C4842" w:rsidP="005C4842">
      <w:pPr>
        <w:pStyle w:val="ListParagraph"/>
        <w:numPr>
          <w:ilvl w:val="0"/>
          <w:numId w:val="7"/>
        </w:numPr>
        <w:spacing w:after="0" w:line="240" w:lineRule="auto"/>
        <w:ind w:left="851"/>
        <w:jc w:val="both"/>
        <w:rPr>
          <w:rFonts w:ascii="Bookman Old Style" w:eastAsia="Times New Roman" w:hAnsi="Bookman Old Style" w:cs="Times New Roman"/>
          <w:sz w:val="24"/>
          <w:szCs w:val="24"/>
          <w:lang w:eastAsia="en-ID"/>
        </w:rPr>
      </w:pPr>
      <w:r w:rsidRPr="005C4842">
        <w:rPr>
          <w:rFonts w:ascii="Bookman Old Style" w:hAnsi="Bookman Old Style" w:cs="Times New Roman"/>
          <w:sz w:val="24"/>
          <w:szCs w:val="24"/>
        </w:rPr>
        <w:lastRenderedPageBreak/>
        <w:t xml:space="preserve">Melakukan </w:t>
      </w:r>
      <w:r w:rsidRPr="008F33DB">
        <w:rPr>
          <w:rFonts w:ascii="Bookman Old Style" w:hAnsi="Bookman Old Style" w:cs="Times New Roman"/>
          <w:sz w:val="24"/>
          <w:szCs w:val="24"/>
        </w:rPr>
        <w:t>evaluasi berupa pengulangan/penjelasan dari lansia terkait kegiatan yang telah dilakukan</w:t>
      </w:r>
    </w:p>
    <w:p w14:paraId="75CF7AA2" w14:textId="4BCA141A" w:rsidR="005C4842" w:rsidRPr="008F33DB" w:rsidRDefault="005C4842" w:rsidP="005C4842">
      <w:pPr>
        <w:pStyle w:val="ListParagraph"/>
        <w:numPr>
          <w:ilvl w:val="0"/>
          <w:numId w:val="7"/>
        </w:numPr>
        <w:spacing w:after="0" w:line="240" w:lineRule="auto"/>
        <w:ind w:left="851"/>
        <w:jc w:val="both"/>
        <w:rPr>
          <w:rFonts w:ascii="Bookman Old Style" w:eastAsia="Times New Roman" w:hAnsi="Bookman Old Style" w:cs="Times New Roman"/>
          <w:sz w:val="24"/>
          <w:szCs w:val="24"/>
          <w:lang w:eastAsia="en-ID"/>
        </w:rPr>
      </w:pPr>
      <w:r w:rsidRPr="008F33DB">
        <w:rPr>
          <w:rFonts w:ascii="Bookman Old Style" w:hAnsi="Bookman Old Style" w:cs="Times New Roman"/>
          <w:sz w:val="24"/>
          <w:szCs w:val="24"/>
        </w:rPr>
        <w:t xml:space="preserve">Memberikan edukasi Latihan </w:t>
      </w:r>
      <w:r w:rsidRPr="008F33DB">
        <w:rPr>
          <w:rFonts w:ascii="Bookman Old Style" w:hAnsi="Bookman Old Style" w:cs="Times New Roman"/>
          <w:i/>
          <w:sz w:val="24"/>
          <w:szCs w:val="24"/>
        </w:rPr>
        <w:t>dual task</w:t>
      </w:r>
      <w:r w:rsidRPr="008F33DB">
        <w:rPr>
          <w:rFonts w:ascii="Bookman Old Style" w:hAnsi="Bookman Old Style" w:cs="Times New Roman"/>
          <w:sz w:val="24"/>
          <w:szCs w:val="24"/>
        </w:rPr>
        <w:t xml:space="preserve"> yang dapat dilakukan di</w:t>
      </w:r>
      <w:r w:rsidR="000F0100">
        <w:rPr>
          <w:rFonts w:ascii="Bookman Old Style" w:hAnsi="Bookman Old Style" w:cs="Times New Roman"/>
          <w:sz w:val="24"/>
          <w:szCs w:val="24"/>
        </w:rPr>
        <w:t xml:space="preserve"> </w:t>
      </w:r>
      <w:r w:rsidRPr="008F33DB">
        <w:rPr>
          <w:rFonts w:ascii="Bookman Old Style" w:hAnsi="Bookman Old Style" w:cs="Times New Roman"/>
          <w:sz w:val="24"/>
          <w:szCs w:val="24"/>
        </w:rPr>
        <w:t>rumah masing-masing</w:t>
      </w:r>
    </w:p>
    <w:p w14:paraId="5E67F8FB" w14:textId="77777777" w:rsidR="008F33DB" w:rsidRPr="008F33DB" w:rsidRDefault="008F33DB" w:rsidP="008F33DB">
      <w:pPr>
        <w:pStyle w:val="ListParagraph"/>
        <w:spacing w:after="0" w:line="240" w:lineRule="auto"/>
        <w:ind w:left="851"/>
        <w:jc w:val="both"/>
        <w:rPr>
          <w:rFonts w:ascii="Bookman Old Style" w:eastAsia="Times New Roman" w:hAnsi="Bookman Old Style" w:cs="Times New Roman"/>
          <w:sz w:val="24"/>
          <w:szCs w:val="24"/>
          <w:lang w:eastAsia="en-ID"/>
        </w:rPr>
      </w:pPr>
    </w:p>
    <w:p w14:paraId="43318477" w14:textId="77777777" w:rsidR="005C4842" w:rsidRDefault="005C4842" w:rsidP="005C4842">
      <w:pPr>
        <w:pStyle w:val="ListParagraph"/>
        <w:numPr>
          <w:ilvl w:val="0"/>
          <w:numId w:val="1"/>
        </w:numPr>
        <w:spacing w:after="0" w:line="240" w:lineRule="auto"/>
        <w:ind w:left="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Monitoring dan Evaluasi</w:t>
      </w:r>
    </w:p>
    <w:p w14:paraId="02161720" w14:textId="0B06186B" w:rsidR="00533082" w:rsidRPr="005C4842" w:rsidRDefault="005C4842" w:rsidP="005C4842">
      <w:pPr>
        <w:pStyle w:val="ListParagraph"/>
        <w:spacing w:after="0" w:line="240" w:lineRule="auto"/>
        <w:ind w:left="426"/>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w:t>
      </w:r>
      <w:r w:rsidR="006428B0" w:rsidRPr="005C4842">
        <w:rPr>
          <w:rFonts w:ascii="Bookman Old Style" w:eastAsia="Bookman Old Style" w:hAnsi="Bookman Old Style" w:cs="Bookman Old Style"/>
          <w:sz w:val="24"/>
          <w:szCs w:val="24"/>
        </w:rPr>
        <w:t xml:space="preserve">onitoring dan evaluasi secara </w:t>
      </w:r>
      <w:r w:rsidR="006428B0" w:rsidRPr="005C4842">
        <w:rPr>
          <w:rFonts w:ascii="Bookman Old Style" w:eastAsia="Bookman Old Style" w:hAnsi="Bookman Old Style" w:cs="Bookman Old Style"/>
          <w:i/>
          <w:sz w:val="24"/>
          <w:szCs w:val="24"/>
        </w:rPr>
        <w:t xml:space="preserve">door to door </w:t>
      </w:r>
      <w:r w:rsidR="006428B0" w:rsidRPr="005C4842">
        <w:rPr>
          <w:rFonts w:ascii="Bookman Old Style" w:eastAsia="Bookman Old Style" w:hAnsi="Bookman Old Style" w:cs="Bookman Old Style"/>
          <w:sz w:val="24"/>
          <w:szCs w:val="24"/>
        </w:rPr>
        <w:t xml:space="preserve">terhadap warga lansia untuk melihat dan memantau kembali edukasi dan latihan </w:t>
      </w:r>
      <w:r w:rsidR="006428B0" w:rsidRPr="005C4842">
        <w:rPr>
          <w:rFonts w:ascii="Bookman Old Style" w:eastAsia="Bookman Old Style" w:hAnsi="Bookman Old Style" w:cs="Bookman Old Style"/>
          <w:i/>
          <w:sz w:val="24"/>
          <w:szCs w:val="24"/>
        </w:rPr>
        <w:t>dual task</w:t>
      </w:r>
      <w:r w:rsidR="006428B0" w:rsidRPr="005C4842">
        <w:rPr>
          <w:rFonts w:ascii="Bookman Old Style" w:eastAsia="Bookman Old Style" w:hAnsi="Bookman Old Style" w:cs="Bookman Old Style"/>
          <w:sz w:val="24"/>
          <w:szCs w:val="24"/>
        </w:rPr>
        <w:t xml:space="preserve"> yang telah diberikan pada lansia. pada tahap akhir para lansia diberikan kuesioner untuk evaluasi dan surve</w:t>
      </w:r>
      <w:r w:rsidR="000F0100">
        <w:rPr>
          <w:rFonts w:ascii="Bookman Old Style" w:eastAsia="Bookman Old Style" w:hAnsi="Bookman Old Style" w:cs="Bookman Old Style"/>
          <w:sz w:val="24"/>
          <w:szCs w:val="24"/>
        </w:rPr>
        <w:t>i</w:t>
      </w:r>
      <w:r w:rsidR="006428B0" w:rsidRPr="005C4842">
        <w:rPr>
          <w:rFonts w:ascii="Bookman Old Style" w:eastAsia="Bookman Old Style" w:hAnsi="Bookman Old Style" w:cs="Bookman Old Style"/>
          <w:sz w:val="24"/>
          <w:szCs w:val="24"/>
        </w:rPr>
        <w:t xml:space="preserve"> kepuasan selama diberikan penyuluhan edukasi dan latihan.</w:t>
      </w:r>
    </w:p>
    <w:p w14:paraId="2481D7DB" w14:textId="77777777" w:rsidR="00533082" w:rsidRDefault="00533082">
      <w:pPr>
        <w:spacing w:after="0" w:line="240" w:lineRule="auto"/>
        <w:jc w:val="both"/>
        <w:rPr>
          <w:rFonts w:ascii="Bookman Old Style" w:eastAsia="Bookman Old Style" w:hAnsi="Bookman Old Style" w:cs="Bookman Old Style"/>
          <w:sz w:val="24"/>
          <w:szCs w:val="24"/>
        </w:rPr>
      </w:pPr>
    </w:p>
    <w:p w14:paraId="2442AD00" w14:textId="77777777" w:rsidR="00533082" w:rsidRDefault="00911AA7">
      <w:pPr>
        <w:spacing w:after="0" w:line="24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Hasil</w:t>
      </w:r>
    </w:p>
    <w:p w14:paraId="1B09E053" w14:textId="72562D06" w:rsidR="00533082" w:rsidRDefault="00DD34C4" w:rsidP="004D5E14">
      <w:pPr>
        <w:spacing w:after="0" w:line="24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Kegiatan ini dilaksanakan ke lansia, tetapi sasaran diperluas dengan menyertakan kelompok pra lansia guna pencegahan lebih efektif jika sedini mungkin sebelum terjadinya penurunan fungsi kognitif. </w:t>
      </w:r>
      <w:r w:rsidR="00021819">
        <w:rPr>
          <w:rFonts w:ascii="Bookman Old Style" w:eastAsia="Bookman Old Style" w:hAnsi="Bookman Old Style" w:cs="Bookman Old Style"/>
          <w:sz w:val="24"/>
          <w:szCs w:val="24"/>
        </w:rPr>
        <w:t xml:space="preserve">Hasil </w:t>
      </w:r>
      <w:r>
        <w:rPr>
          <w:rFonts w:ascii="Bookman Old Style" w:eastAsia="Bookman Old Style" w:hAnsi="Bookman Old Style" w:cs="Bookman Old Style"/>
          <w:sz w:val="24"/>
          <w:szCs w:val="24"/>
        </w:rPr>
        <w:t xml:space="preserve">identifikasi karakteristik lansia pada </w:t>
      </w:r>
      <w:r w:rsidR="00021819">
        <w:rPr>
          <w:rFonts w:ascii="Bookman Old Style" w:eastAsia="Bookman Old Style" w:hAnsi="Bookman Old Style" w:cs="Bookman Old Style"/>
          <w:sz w:val="24"/>
          <w:szCs w:val="24"/>
        </w:rPr>
        <w:t xml:space="preserve">penyuluhan pemberian program edukasi dual task exercise untuk mencegah penurunan fungsi kognitif di </w:t>
      </w:r>
      <w:r w:rsidR="000F0100">
        <w:rPr>
          <w:rFonts w:ascii="Bookman Old Style" w:eastAsia="Bookman Old Style" w:hAnsi="Bookman Old Style" w:cs="Bookman Old Style"/>
          <w:sz w:val="24"/>
          <w:szCs w:val="24"/>
        </w:rPr>
        <w:t xml:space="preserve">Desa Nambo </w:t>
      </w:r>
      <w:r>
        <w:rPr>
          <w:rFonts w:ascii="Bookman Old Style" w:eastAsia="Bookman Old Style" w:hAnsi="Bookman Old Style" w:cs="Bookman Old Style"/>
          <w:sz w:val="24"/>
          <w:szCs w:val="24"/>
        </w:rPr>
        <w:t>:</w:t>
      </w:r>
    </w:p>
    <w:p w14:paraId="2DE82A2E" w14:textId="77777777" w:rsidR="00021819" w:rsidRPr="00021819" w:rsidRDefault="00021819" w:rsidP="00021819">
      <w:pPr>
        <w:spacing w:after="0" w:line="240" w:lineRule="auto"/>
        <w:jc w:val="both"/>
        <w:rPr>
          <w:rFonts w:ascii="Bookman Old Style" w:eastAsia="Bookman Old Style" w:hAnsi="Bookman Old Style" w:cs="Bookman Old Style"/>
          <w:sz w:val="24"/>
          <w:szCs w:val="24"/>
        </w:rPr>
      </w:pPr>
    </w:p>
    <w:p w14:paraId="4B586B36" w14:textId="742C0701" w:rsidR="005237EB" w:rsidRPr="00EA76E2" w:rsidRDefault="00021819" w:rsidP="00021819">
      <w:pPr>
        <w:pStyle w:val="Caption"/>
        <w:jc w:val="center"/>
        <w:rPr>
          <w:rFonts w:ascii="Bookman Old Style" w:eastAsia="Bookman Old Style" w:hAnsi="Bookman Old Style" w:cs="Bookman Old Style"/>
          <w:i w:val="0"/>
          <w:iCs w:val="0"/>
          <w:color w:val="auto"/>
          <w:sz w:val="20"/>
          <w:szCs w:val="20"/>
          <w:lang w:val="en-US"/>
        </w:rPr>
      </w:pPr>
      <w:r w:rsidRPr="00EA76E2">
        <w:rPr>
          <w:rFonts w:ascii="Bookman Old Style" w:hAnsi="Bookman Old Style"/>
          <w:i w:val="0"/>
          <w:iCs w:val="0"/>
          <w:color w:val="auto"/>
          <w:sz w:val="20"/>
          <w:szCs w:val="20"/>
        </w:rPr>
        <w:t xml:space="preserve">Tabel </w:t>
      </w:r>
      <w:r w:rsidRPr="00EA76E2">
        <w:rPr>
          <w:rFonts w:ascii="Bookman Old Style" w:hAnsi="Bookman Old Style"/>
          <w:i w:val="0"/>
          <w:iCs w:val="0"/>
          <w:color w:val="auto"/>
          <w:sz w:val="20"/>
          <w:szCs w:val="20"/>
        </w:rPr>
        <w:fldChar w:fldCharType="begin"/>
      </w:r>
      <w:r w:rsidRPr="00EA76E2">
        <w:rPr>
          <w:rFonts w:ascii="Bookman Old Style" w:hAnsi="Bookman Old Style"/>
          <w:i w:val="0"/>
          <w:iCs w:val="0"/>
          <w:color w:val="auto"/>
          <w:sz w:val="20"/>
          <w:szCs w:val="20"/>
        </w:rPr>
        <w:instrText xml:space="preserve"> SEQ Tabel \* ARABIC </w:instrText>
      </w:r>
      <w:r w:rsidRPr="00EA76E2">
        <w:rPr>
          <w:rFonts w:ascii="Bookman Old Style" w:hAnsi="Bookman Old Style"/>
          <w:i w:val="0"/>
          <w:iCs w:val="0"/>
          <w:color w:val="auto"/>
          <w:sz w:val="20"/>
          <w:szCs w:val="20"/>
        </w:rPr>
        <w:fldChar w:fldCharType="separate"/>
      </w:r>
      <w:r w:rsidR="008F33DB" w:rsidRPr="00EA76E2">
        <w:rPr>
          <w:rFonts w:ascii="Bookman Old Style" w:hAnsi="Bookman Old Style"/>
          <w:i w:val="0"/>
          <w:iCs w:val="0"/>
          <w:noProof/>
          <w:color w:val="auto"/>
          <w:sz w:val="20"/>
          <w:szCs w:val="20"/>
        </w:rPr>
        <w:t>1</w:t>
      </w:r>
      <w:r w:rsidRPr="00EA76E2">
        <w:rPr>
          <w:rFonts w:ascii="Bookman Old Style" w:hAnsi="Bookman Old Style"/>
          <w:i w:val="0"/>
          <w:iCs w:val="0"/>
          <w:color w:val="auto"/>
          <w:sz w:val="20"/>
          <w:szCs w:val="20"/>
        </w:rPr>
        <w:fldChar w:fldCharType="end"/>
      </w:r>
      <w:r w:rsidRPr="00EA76E2">
        <w:rPr>
          <w:rFonts w:ascii="Bookman Old Style" w:hAnsi="Bookman Old Style"/>
          <w:i w:val="0"/>
          <w:iCs w:val="0"/>
          <w:color w:val="auto"/>
          <w:sz w:val="20"/>
          <w:szCs w:val="20"/>
        </w:rPr>
        <w:t xml:space="preserve"> </w:t>
      </w:r>
      <w:r w:rsidRPr="00EA76E2">
        <w:rPr>
          <w:rFonts w:ascii="Bookman Old Style" w:eastAsia="Bookman Old Style" w:hAnsi="Bookman Old Style" w:cs="Bookman Old Style"/>
          <w:i w:val="0"/>
          <w:iCs w:val="0"/>
          <w:color w:val="auto"/>
          <w:sz w:val="20"/>
          <w:szCs w:val="20"/>
          <w:lang w:val="en-US"/>
        </w:rPr>
        <w:t xml:space="preserve">Karakteristik </w:t>
      </w:r>
      <w:r w:rsidR="000F0100" w:rsidRPr="00EA76E2">
        <w:rPr>
          <w:rFonts w:ascii="Bookman Old Style" w:eastAsia="Bookman Old Style" w:hAnsi="Bookman Old Style" w:cs="Bookman Old Style"/>
          <w:i w:val="0"/>
          <w:iCs w:val="0"/>
          <w:color w:val="auto"/>
          <w:sz w:val="20"/>
          <w:szCs w:val="20"/>
          <w:lang w:val="en-US"/>
        </w:rPr>
        <w:t>Lansia Desa Nambo</w:t>
      </w:r>
    </w:p>
    <w:tbl>
      <w:tblPr>
        <w:tblStyle w:val="PlainTable210"/>
        <w:tblW w:w="0" w:type="auto"/>
        <w:tblInd w:w="993" w:type="dxa"/>
        <w:tblLook w:val="04A0" w:firstRow="1" w:lastRow="0" w:firstColumn="1" w:lastColumn="0" w:noHBand="0" w:noVBand="1"/>
      </w:tblPr>
      <w:tblGrid>
        <w:gridCol w:w="4536"/>
        <w:gridCol w:w="144"/>
        <w:gridCol w:w="1415"/>
        <w:gridCol w:w="144"/>
        <w:gridCol w:w="1341"/>
      </w:tblGrid>
      <w:tr w:rsidR="005237EB" w:rsidRPr="00EA76E2" w14:paraId="700FEE28" w14:textId="77777777" w:rsidTr="004D5E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gridSpan w:val="2"/>
            <w:tcBorders>
              <w:top w:val="single" w:sz="4" w:space="0" w:color="7F7F7F" w:themeColor="text1" w:themeTint="80"/>
              <w:left w:val="nil"/>
              <w:right w:val="nil"/>
            </w:tcBorders>
            <w:vAlign w:val="center"/>
            <w:hideMark/>
          </w:tcPr>
          <w:p w14:paraId="51269C48" w14:textId="42705EE6" w:rsidR="005237EB" w:rsidRPr="00EA76E2" w:rsidRDefault="00021819" w:rsidP="000D5EB0">
            <w:pPr>
              <w:jc w:val="center"/>
              <w:rPr>
                <w:rFonts w:ascii="Bookman Old Style" w:hAnsi="Bookman Old Style" w:cs="Times New Roman"/>
                <w:sz w:val="20"/>
                <w:szCs w:val="20"/>
              </w:rPr>
            </w:pPr>
            <w:r w:rsidRPr="00EA76E2">
              <w:rPr>
                <w:rFonts w:ascii="Bookman Old Style" w:hAnsi="Bookman Old Style" w:cs="Times New Roman"/>
                <w:sz w:val="20"/>
                <w:szCs w:val="20"/>
              </w:rPr>
              <w:t>Karakteristik</w:t>
            </w:r>
          </w:p>
        </w:tc>
        <w:tc>
          <w:tcPr>
            <w:tcW w:w="1559" w:type="dxa"/>
            <w:gridSpan w:val="2"/>
            <w:tcBorders>
              <w:top w:val="single" w:sz="4" w:space="0" w:color="7F7F7F" w:themeColor="text1" w:themeTint="80"/>
              <w:left w:val="nil"/>
              <w:right w:val="nil"/>
            </w:tcBorders>
            <w:vAlign w:val="center"/>
            <w:hideMark/>
          </w:tcPr>
          <w:p w14:paraId="51466114" w14:textId="3809717C" w:rsidR="005237EB" w:rsidRPr="00EA76E2" w:rsidRDefault="005237EB" w:rsidP="000D5EB0">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Fre</w:t>
            </w:r>
            <w:r w:rsidR="000F0100" w:rsidRPr="00EA76E2">
              <w:rPr>
                <w:rFonts w:ascii="Bookman Old Style" w:hAnsi="Bookman Old Style" w:cs="Times New Roman"/>
                <w:sz w:val="20"/>
                <w:szCs w:val="20"/>
              </w:rPr>
              <w:t>k</w:t>
            </w:r>
            <w:r w:rsidRPr="00EA76E2">
              <w:rPr>
                <w:rFonts w:ascii="Bookman Old Style" w:hAnsi="Bookman Old Style" w:cs="Times New Roman"/>
                <w:sz w:val="20"/>
                <w:szCs w:val="20"/>
              </w:rPr>
              <w:t>uen</w:t>
            </w:r>
            <w:r w:rsidR="000F0100" w:rsidRPr="00EA76E2">
              <w:rPr>
                <w:rFonts w:ascii="Bookman Old Style" w:hAnsi="Bookman Old Style" w:cs="Times New Roman"/>
                <w:sz w:val="20"/>
                <w:szCs w:val="20"/>
              </w:rPr>
              <w:t>si</w:t>
            </w:r>
          </w:p>
        </w:tc>
        <w:tc>
          <w:tcPr>
            <w:tcW w:w="1277" w:type="dxa"/>
            <w:tcBorders>
              <w:top w:val="single" w:sz="4" w:space="0" w:color="7F7F7F" w:themeColor="text1" w:themeTint="80"/>
              <w:left w:val="nil"/>
              <w:right w:val="nil"/>
            </w:tcBorders>
            <w:vAlign w:val="center"/>
            <w:hideMark/>
          </w:tcPr>
          <w:p w14:paraId="14071DD3" w14:textId="662857B7" w:rsidR="005237EB" w:rsidRPr="00EA76E2" w:rsidRDefault="005237EB" w:rsidP="000D5EB0">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Per</w:t>
            </w:r>
            <w:r w:rsidR="000F0100" w:rsidRPr="00EA76E2">
              <w:rPr>
                <w:rFonts w:ascii="Bookman Old Style" w:hAnsi="Bookman Old Style" w:cs="Times New Roman"/>
                <w:sz w:val="20"/>
                <w:szCs w:val="20"/>
              </w:rPr>
              <w:t>sentase</w:t>
            </w:r>
          </w:p>
        </w:tc>
      </w:tr>
      <w:tr w:rsidR="005237EB" w:rsidRPr="00EA76E2" w14:paraId="42E9E895" w14:textId="77777777" w:rsidTr="004D5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left w:val="nil"/>
              <w:right w:val="nil"/>
            </w:tcBorders>
            <w:vAlign w:val="center"/>
            <w:hideMark/>
          </w:tcPr>
          <w:p w14:paraId="2E3071D0" w14:textId="3A89C334" w:rsidR="005237EB" w:rsidRPr="00EA76E2" w:rsidRDefault="00021819" w:rsidP="00021819">
            <w:pPr>
              <w:rPr>
                <w:rFonts w:ascii="Bookman Old Style" w:hAnsi="Bookman Old Style" w:cs="Times New Roman"/>
                <w:b w:val="0"/>
                <w:bCs w:val="0"/>
                <w:sz w:val="20"/>
                <w:szCs w:val="20"/>
              </w:rPr>
            </w:pPr>
            <w:r w:rsidRPr="00EA76E2">
              <w:rPr>
                <w:rFonts w:ascii="Bookman Old Style" w:hAnsi="Bookman Old Style" w:cs="Times New Roman"/>
                <w:sz w:val="20"/>
                <w:szCs w:val="20"/>
              </w:rPr>
              <w:t>Usia</w:t>
            </w:r>
          </w:p>
          <w:p w14:paraId="1E6118BC" w14:textId="77777777" w:rsidR="00021819" w:rsidRPr="00EA76E2" w:rsidRDefault="00021819" w:rsidP="00021819">
            <w:pPr>
              <w:rPr>
                <w:rFonts w:ascii="Bookman Old Style" w:hAnsi="Bookman Old Style" w:cs="Times New Roman"/>
                <w:sz w:val="20"/>
                <w:szCs w:val="20"/>
              </w:rPr>
            </w:pPr>
            <w:r w:rsidRPr="00EA76E2">
              <w:rPr>
                <w:rFonts w:ascii="Bookman Old Style" w:hAnsi="Bookman Old Style" w:cs="Times New Roman"/>
                <w:b w:val="0"/>
                <w:bCs w:val="0"/>
                <w:sz w:val="20"/>
                <w:szCs w:val="20"/>
              </w:rPr>
              <w:t>Pra Lansia (49-59 tahun)</w:t>
            </w:r>
          </w:p>
          <w:p w14:paraId="0DFEA4E3" w14:textId="77777777" w:rsidR="00021819" w:rsidRPr="00EA76E2" w:rsidRDefault="00021819" w:rsidP="00021819">
            <w:pPr>
              <w:rPr>
                <w:rFonts w:ascii="Bookman Old Style" w:hAnsi="Bookman Old Style" w:cs="Times New Roman"/>
                <w:sz w:val="20"/>
                <w:szCs w:val="20"/>
              </w:rPr>
            </w:pPr>
            <w:r w:rsidRPr="00EA76E2">
              <w:rPr>
                <w:rFonts w:ascii="Bookman Old Style" w:hAnsi="Bookman Old Style" w:cs="Times New Roman"/>
                <w:b w:val="0"/>
                <w:bCs w:val="0"/>
                <w:sz w:val="20"/>
                <w:szCs w:val="20"/>
              </w:rPr>
              <w:t>Lansia (60-69 tahun)</w:t>
            </w:r>
          </w:p>
          <w:p w14:paraId="52126806" w14:textId="3298CC68" w:rsidR="00021819" w:rsidRPr="00EA76E2" w:rsidRDefault="00021819" w:rsidP="00021819">
            <w:pPr>
              <w:rPr>
                <w:rFonts w:ascii="Bookman Old Style" w:hAnsi="Bookman Old Style" w:cs="Times New Roman"/>
                <w:sz w:val="20"/>
                <w:szCs w:val="20"/>
              </w:rPr>
            </w:pPr>
            <w:r w:rsidRPr="00EA76E2">
              <w:rPr>
                <w:rFonts w:ascii="Bookman Old Style" w:hAnsi="Bookman Old Style" w:cs="Times New Roman"/>
                <w:b w:val="0"/>
                <w:bCs w:val="0"/>
                <w:sz w:val="20"/>
                <w:szCs w:val="20"/>
              </w:rPr>
              <w:t>Lansia Resiko Tinggi (&gt;70 tahun)</w:t>
            </w:r>
          </w:p>
          <w:p w14:paraId="2AE670F3" w14:textId="3F4C8226" w:rsidR="00021819" w:rsidRPr="00EA76E2" w:rsidRDefault="00021819" w:rsidP="00021819">
            <w:pPr>
              <w:rPr>
                <w:rFonts w:ascii="Bookman Old Style" w:hAnsi="Bookman Old Style" w:cs="Times New Roman"/>
                <w:b w:val="0"/>
                <w:bCs w:val="0"/>
                <w:sz w:val="20"/>
                <w:szCs w:val="20"/>
              </w:rPr>
            </w:pPr>
            <w:r w:rsidRPr="00EA76E2">
              <w:rPr>
                <w:rFonts w:ascii="Bookman Old Style" w:hAnsi="Bookman Old Style" w:cs="Times New Roman"/>
                <w:sz w:val="20"/>
                <w:szCs w:val="20"/>
              </w:rPr>
              <w:t>Jenis Kelamin</w:t>
            </w:r>
          </w:p>
          <w:p w14:paraId="7529C6B1" w14:textId="3B1A4974" w:rsidR="00021819" w:rsidRPr="00EA76E2" w:rsidRDefault="00021819" w:rsidP="00021819">
            <w:pPr>
              <w:rPr>
                <w:rFonts w:ascii="Bookman Old Style" w:hAnsi="Bookman Old Style" w:cs="Times New Roman"/>
                <w:b w:val="0"/>
                <w:bCs w:val="0"/>
                <w:sz w:val="20"/>
                <w:szCs w:val="20"/>
              </w:rPr>
            </w:pPr>
            <w:r w:rsidRPr="00EA76E2">
              <w:rPr>
                <w:rFonts w:ascii="Bookman Old Style" w:hAnsi="Bookman Old Style" w:cs="Times New Roman"/>
                <w:b w:val="0"/>
                <w:bCs w:val="0"/>
                <w:sz w:val="20"/>
                <w:szCs w:val="20"/>
              </w:rPr>
              <w:t>Laki-laki</w:t>
            </w:r>
          </w:p>
          <w:p w14:paraId="1FA7001A" w14:textId="77777777" w:rsidR="005237EB" w:rsidRPr="00EA76E2" w:rsidRDefault="005237EB" w:rsidP="00021819">
            <w:pPr>
              <w:rPr>
                <w:rFonts w:ascii="Bookman Old Style" w:hAnsi="Bookman Old Style" w:cs="Times New Roman"/>
                <w:sz w:val="20"/>
                <w:szCs w:val="20"/>
              </w:rPr>
            </w:pPr>
            <w:r w:rsidRPr="00EA76E2">
              <w:rPr>
                <w:rFonts w:ascii="Bookman Old Style" w:hAnsi="Bookman Old Style" w:cs="Times New Roman"/>
                <w:b w:val="0"/>
                <w:bCs w:val="0"/>
                <w:sz w:val="20"/>
                <w:szCs w:val="20"/>
              </w:rPr>
              <w:t>Perempuan</w:t>
            </w:r>
          </w:p>
          <w:p w14:paraId="04599733" w14:textId="77777777" w:rsidR="00021819" w:rsidRPr="00EA76E2" w:rsidRDefault="00021819" w:rsidP="00021819">
            <w:pPr>
              <w:rPr>
                <w:rFonts w:ascii="Bookman Old Style" w:hAnsi="Bookman Old Style" w:cs="Times New Roman"/>
                <w:b w:val="0"/>
                <w:bCs w:val="0"/>
                <w:sz w:val="20"/>
                <w:szCs w:val="20"/>
              </w:rPr>
            </w:pPr>
            <w:r w:rsidRPr="00EA76E2">
              <w:rPr>
                <w:rFonts w:ascii="Bookman Old Style" w:hAnsi="Bookman Old Style" w:cs="Times New Roman"/>
                <w:sz w:val="20"/>
                <w:szCs w:val="20"/>
              </w:rPr>
              <w:t>Tingkat Pendidikan</w:t>
            </w:r>
          </w:p>
          <w:p w14:paraId="56381187" w14:textId="77777777" w:rsidR="00021819" w:rsidRPr="00EA76E2" w:rsidRDefault="00021819" w:rsidP="00021819">
            <w:pPr>
              <w:rPr>
                <w:rFonts w:ascii="Bookman Old Style" w:hAnsi="Bookman Old Style" w:cs="Times New Roman"/>
                <w:sz w:val="20"/>
                <w:szCs w:val="20"/>
              </w:rPr>
            </w:pPr>
            <w:r w:rsidRPr="00EA76E2">
              <w:rPr>
                <w:rFonts w:ascii="Bookman Old Style" w:hAnsi="Bookman Old Style" w:cs="Times New Roman"/>
                <w:b w:val="0"/>
                <w:bCs w:val="0"/>
                <w:sz w:val="20"/>
                <w:szCs w:val="20"/>
              </w:rPr>
              <w:t>Tidak Sekolah</w:t>
            </w:r>
          </w:p>
          <w:p w14:paraId="5032F63C" w14:textId="77777777" w:rsidR="00021819" w:rsidRPr="00EA76E2" w:rsidRDefault="00021819" w:rsidP="00021819">
            <w:pPr>
              <w:rPr>
                <w:rFonts w:ascii="Bookman Old Style" w:hAnsi="Bookman Old Style" w:cs="Times New Roman"/>
                <w:sz w:val="20"/>
                <w:szCs w:val="20"/>
              </w:rPr>
            </w:pPr>
            <w:r w:rsidRPr="00EA76E2">
              <w:rPr>
                <w:rFonts w:ascii="Bookman Old Style" w:hAnsi="Bookman Old Style" w:cs="Times New Roman"/>
                <w:b w:val="0"/>
                <w:bCs w:val="0"/>
                <w:sz w:val="20"/>
                <w:szCs w:val="20"/>
              </w:rPr>
              <w:t>SD</w:t>
            </w:r>
          </w:p>
          <w:p w14:paraId="3850FEF6" w14:textId="77777777" w:rsidR="004D5E14" w:rsidRPr="00EA76E2" w:rsidRDefault="004D5E14" w:rsidP="00021819">
            <w:pPr>
              <w:rPr>
                <w:rFonts w:ascii="Bookman Old Style" w:hAnsi="Bookman Old Style" w:cs="Times New Roman"/>
                <w:b w:val="0"/>
                <w:bCs w:val="0"/>
                <w:sz w:val="20"/>
                <w:szCs w:val="20"/>
              </w:rPr>
            </w:pPr>
            <w:r w:rsidRPr="00EA76E2">
              <w:rPr>
                <w:rFonts w:ascii="Bookman Old Style" w:hAnsi="Bookman Old Style" w:cs="Times New Roman"/>
                <w:sz w:val="20"/>
                <w:szCs w:val="20"/>
              </w:rPr>
              <w:t>MMSE</w:t>
            </w:r>
          </w:p>
          <w:p w14:paraId="6C7B54B5" w14:textId="77777777" w:rsidR="004D5E14" w:rsidRPr="00EA76E2" w:rsidRDefault="004D5E14" w:rsidP="004D5E14">
            <w:pPr>
              <w:rPr>
                <w:rFonts w:ascii="Bookman Old Style" w:hAnsi="Bookman Old Style" w:cs="Times New Roman"/>
                <w:sz w:val="20"/>
                <w:szCs w:val="20"/>
              </w:rPr>
            </w:pPr>
            <w:r w:rsidRPr="00EA76E2">
              <w:rPr>
                <w:rFonts w:ascii="Bookman Old Style" w:hAnsi="Bookman Old Style" w:cs="Times New Roman"/>
                <w:b w:val="0"/>
                <w:bCs w:val="0"/>
                <w:sz w:val="20"/>
                <w:szCs w:val="20"/>
              </w:rPr>
              <w:t>Gangguan kognitif berat</w:t>
            </w:r>
          </w:p>
          <w:p w14:paraId="526DA5C1" w14:textId="77777777" w:rsidR="004D5E14" w:rsidRPr="00EA76E2" w:rsidRDefault="004D5E14" w:rsidP="004D5E14">
            <w:pPr>
              <w:rPr>
                <w:rFonts w:ascii="Bookman Old Style" w:hAnsi="Bookman Old Style" w:cs="Times New Roman"/>
                <w:sz w:val="20"/>
                <w:szCs w:val="20"/>
              </w:rPr>
            </w:pPr>
            <w:r w:rsidRPr="00EA76E2">
              <w:rPr>
                <w:rFonts w:ascii="Bookman Old Style" w:hAnsi="Bookman Old Style" w:cs="Times New Roman"/>
                <w:b w:val="0"/>
                <w:bCs w:val="0"/>
                <w:sz w:val="20"/>
                <w:szCs w:val="20"/>
              </w:rPr>
              <w:t>Gangguan kognitif sedang</w:t>
            </w:r>
          </w:p>
          <w:p w14:paraId="76C5C624" w14:textId="77777777" w:rsidR="004D5E14" w:rsidRPr="00EA76E2" w:rsidRDefault="004D5E14" w:rsidP="004D5E14">
            <w:pPr>
              <w:rPr>
                <w:rFonts w:ascii="Bookman Old Style" w:hAnsi="Bookman Old Style" w:cs="Times New Roman"/>
                <w:sz w:val="20"/>
                <w:szCs w:val="20"/>
              </w:rPr>
            </w:pPr>
            <w:r w:rsidRPr="00EA76E2">
              <w:rPr>
                <w:rFonts w:ascii="Bookman Old Style" w:hAnsi="Bookman Old Style" w:cs="Times New Roman"/>
                <w:b w:val="0"/>
                <w:bCs w:val="0"/>
                <w:sz w:val="20"/>
                <w:szCs w:val="20"/>
              </w:rPr>
              <w:t>Tidak ada gangguan</w:t>
            </w:r>
          </w:p>
          <w:p w14:paraId="1DF0DFB6" w14:textId="77777777" w:rsidR="004D5E14" w:rsidRPr="00EA76E2" w:rsidRDefault="004D5E14" w:rsidP="004D5E14">
            <w:pPr>
              <w:rPr>
                <w:rFonts w:ascii="Bookman Old Style" w:hAnsi="Bookman Old Style" w:cs="Times New Roman"/>
                <w:sz w:val="20"/>
                <w:szCs w:val="20"/>
              </w:rPr>
            </w:pPr>
            <w:r w:rsidRPr="00EA76E2">
              <w:rPr>
                <w:rFonts w:ascii="Bookman Old Style" w:hAnsi="Bookman Old Style" w:cs="Times New Roman"/>
                <w:sz w:val="20"/>
                <w:szCs w:val="20"/>
              </w:rPr>
              <w:t>Tekanan Darah</w:t>
            </w:r>
          </w:p>
          <w:p w14:paraId="6FA45690" w14:textId="77777777" w:rsidR="008D08D5" w:rsidRPr="00EA76E2" w:rsidRDefault="004D5E14" w:rsidP="004D5E14">
            <w:pPr>
              <w:rPr>
                <w:rFonts w:ascii="Bookman Old Style" w:hAnsi="Bookman Old Style" w:cs="Times New Roman"/>
                <w:b w:val="0"/>
                <w:bCs w:val="0"/>
                <w:sz w:val="20"/>
                <w:szCs w:val="20"/>
              </w:rPr>
            </w:pPr>
            <w:r w:rsidRPr="00EA76E2">
              <w:rPr>
                <w:rFonts w:ascii="Bookman Old Style" w:hAnsi="Bookman Old Style" w:cs="Times New Roman"/>
                <w:b w:val="0"/>
                <w:bCs w:val="0"/>
                <w:sz w:val="20"/>
                <w:szCs w:val="20"/>
              </w:rPr>
              <w:t>Normal</w:t>
            </w:r>
          </w:p>
          <w:p w14:paraId="6A5DC55C" w14:textId="7B07A726" w:rsidR="004D5E14" w:rsidRPr="00EA76E2" w:rsidRDefault="004D5E14" w:rsidP="004D5E14">
            <w:pPr>
              <w:rPr>
                <w:rFonts w:ascii="Bookman Old Style" w:hAnsi="Bookman Old Style" w:cs="Times New Roman"/>
                <w:sz w:val="20"/>
                <w:szCs w:val="20"/>
              </w:rPr>
            </w:pPr>
            <w:r w:rsidRPr="00EA76E2">
              <w:rPr>
                <w:rFonts w:ascii="Bookman Old Style" w:hAnsi="Bookman Old Style" w:cs="Times New Roman"/>
                <w:b w:val="0"/>
                <w:bCs w:val="0"/>
                <w:sz w:val="20"/>
                <w:szCs w:val="20"/>
              </w:rPr>
              <w:t>Pra Hipertensi</w:t>
            </w:r>
          </w:p>
          <w:p w14:paraId="4B5D22B7" w14:textId="77777777" w:rsidR="004D5E14" w:rsidRPr="00EA76E2" w:rsidRDefault="004D5E14" w:rsidP="004D5E14">
            <w:pPr>
              <w:rPr>
                <w:rFonts w:ascii="Bookman Old Style" w:hAnsi="Bookman Old Style" w:cs="Times New Roman"/>
                <w:sz w:val="20"/>
                <w:szCs w:val="20"/>
              </w:rPr>
            </w:pPr>
            <w:r w:rsidRPr="00EA76E2">
              <w:rPr>
                <w:rFonts w:ascii="Bookman Old Style" w:hAnsi="Bookman Old Style" w:cs="Times New Roman"/>
                <w:b w:val="0"/>
                <w:bCs w:val="0"/>
                <w:sz w:val="20"/>
                <w:szCs w:val="20"/>
              </w:rPr>
              <w:t>Hipertensi</w:t>
            </w:r>
          </w:p>
          <w:p w14:paraId="26C72F4D" w14:textId="77777777" w:rsidR="004D5E14" w:rsidRPr="00EA76E2" w:rsidRDefault="004D5E14" w:rsidP="004D5E14">
            <w:pPr>
              <w:rPr>
                <w:rFonts w:ascii="Bookman Old Style" w:hAnsi="Bookman Old Style" w:cs="Times New Roman"/>
                <w:sz w:val="20"/>
                <w:szCs w:val="20"/>
              </w:rPr>
            </w:pPr>
            <w:r w:rsidRPr="00EA76E2">
              <w:rPr>
                <w:rFonts w:ascii="Bookman Old Style" w:hAnsi="Bookman Old Style" w:cs="Times New Roman"/>
                <w:sz w:val="20"/>
                <w:szCs w:val="20"/>
              </w:rPr>
              <w:t>IMT</w:t>
            </w:r>
          </w:p>
          <w:p w14:paraId="64579427" w14:textId="77777777" w:rsidR="004D5E14" w:rsidRPr="00EA76E2" w:rsidRDefault="004D5E14" w:rsidP="004D5E14">
            <w:pPr>
              <w:rPr>
                <w:rFonts w:ascii="Bookman Old Style" w:hAnsi="Bookman Old Style" w:cs="Times New Roman"/>
                <w:sz w:val="20"/>
                <w:szCs w:val="20"/>
              </w:rPr>
            </w:pPr>
            <w:r w:rsidRPr="00EA76E2">
              <w:rPr>
                <w:rFonts w:ascii="Bookman Old Style" w:hAnsi="Bookman Old Style" w:cs="Times New Roman"/>
                <w:b w:val="0"/>
                <w:bCs w:val="0"/>
                <w:sz w:val="20"/>
                <w:szCs w:val="20"/>
              </w:rPr>
              <w:t>Berat Badan kurang</w:t>
            </w:r>
          </w:p>
          <w:p w14:paraId="0EDB88D1" w14:textId="77777777" w:rsidR="004D5E14" w:rsidRPr="00EA76E2" w:rsidRDefault="004D5E14" w:rsidP="004D5E14">
            <w:pPr>
              <w:rPr>
                <w:rFonts w:ascii="Bookman Old Style" w:hAnsi="Bookman Old Style" w:cs="Times New Roman"/>
                <w:sz w:val="20"/>
                <w:szCs w:val="20"/>
              </w:rPr>
            </w:pPr>
            <w:r w:rsidRPr="00EA76E2">
              <w:rPr>
                <w:rFonts w:ascii="Bookman Old Style" w:hAnsi="Bookman Old Style" w:cs="Times New Roman"/>
                <w:b w:val="0"/>
                <w:bCs w:val="0"/>
                <w:sz w:val="20"/>
                <w:szCs w:val="20"/>
              </w:rPr>
              <w:t>Normal</w:t>
            </w:r>
          </w:p>
          <w:p w14:paraId="171C7BF1" w14:textId="77777777" w:rsidR="004D5E14" w:rsidRPr="00EA76E2" w:rsidRDefault="004D5E14" w:rsidP="004D5E14">
            <w:pPr>
              <w:rPr>
                <w:rFonts w:ascii="Bookman Old Style" w:hAnsi="Bookman Old Style" w:cs="Times New Roman"/>
                <w:sz w:val="20"/>
                <w:szCs w:val="20"/>
              </w:rPr>
            </w:pPr>
            <w:r w:rsidRPr="00EA76E2">
              <w:rPr>
                <w:rFonts w:ascii="Bookman Old Style" w:hAnsi="Bookman Old Style" w:cs="Times New Roman"/>
                <w:b w:val="0"/>
                <w:bCs w:val="0"/>
                <w:sz w:val="20"/>
                <w:szCs w:val="20"/>
              </w:rPr>
              <w:t>Kelebihan Berat Badan</w:t>
            </w:r>
          </w:p>
          <w:p w14:paraId="3ACB8100" w14:textId="77777777" w:rsidR="004D5E14" w:rsidRPr="00EA76E2" w:rsidRDefault="004D5E14" w:rsidP="004D5E14">
            <w:pPr>
              <w:rPr>
                <w:rFonts w:ascii="Bookman Old Style" w:hAnsi="Bookman Old Style" w:cs="Times New Roman"/>
                <w:sz w:val="20"/>
                <w:szCs w:val="20"/>
              </w:rPr>
            </w:pPr>
            <w:r w:rsidRPr="00EA76E2">
              <w:rPr>
                <w:rFonts w:ascii="Bookman Old Style" w:hAnsi="Bookman Old Style" w:cs="Times New Roman"/>
                <w:b w:val="0"/>
                <w:bCs w:val="0"/>
                <w:sz w:val="20"/>
                <w:szCs w:val="20"/>
              </w:rPr>
              <w:t>Obesitas I</w:t>
            </w:r>
          </w:p>
          <w:p w14:paraId="138B0704" w14:textId="2C20BC89" w:rsidR="004D5E14" w:rsidRPr="00EA76E2" w:rsidRDefault="004D5E14" w:rsidP="004D5E14">
            <w:pPr>
              <w:rPr>
                <w:rFonts w:ascii="Bookman Old Style" w:hAnsi="Bookman Old Style" w:cs="Times New Roman"/>
                <w:b w:val="0"/>
                <w:bCs w:val="0"/>
                <w:sz w:val="20"/>
                <w:szCs w:val="20"/>
              </w:rPr>
            </w:pPr>
            <w:r w:rsidRPr="00EA76E2">
              <w:rPr>
                <w:rFonts w:ascii="Bookman Old Style" w:hAnsi="Bookman Old Style" w:cs="Times New Roman"/>
                <w:b w:val="0"/>
                <w:bCs w:val="0"/>
                <w:sz w:val="20"/>
                <w:szCs w:val="20"/>
              </w:rPr>
              <w:t>Obesitas II</w:t>
            </w:r>
          </w:p>
        </w:tc>
        <w:tc>
          <w:tcPr>
            <w:tcW w:w="1559" w:type="dxa"/>
            <w:gridSpan w:val="2"/>
            <w:tcBorders>
              <w:left w:val="nil"/>
              <w:right w:val="nil"/>
            </w:tcBorders>
            <w:vAlign w:val="center"/>
            <w:hideMark/>
          </w:tcPr>
          <w:p w14:paraId="568C3FAD" w14:textId="23838100" w:rsidR="00021819" w:rsidRPr="00EA76E2" w:rsidRDefault="00021819" w:rsidP="008D08D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4</w:t>
            </w:r>
          </w:p>
          <w:p w14:paraId="5D73A57D" w14:textId="77777777" w:rsidR="00021819" w:rsidRPr="00EA76E2" w:rsidRDefault="00021819" w:rsidP="00021819">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25</w:t>
            </w:r>
          </w:p>
          <w:p w14:paraId="1B2015B1" w14:textId="38A09DDA" w:rsidR="00021819" w:rsidRPr="00EA76E2" w:rsidRDefault="00021819" w:rsidP="00021819">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13</w:t>
            </w:r>
          </w:p>
          <w:p w14:paraId="648BC134" w14:textId="77777777" w:rsidR="00021819" w:rsidRPr="00EA76E2" w:rsidRDefault="00021819" w:rsidP="00021819">
            <w:pP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p>
          <w:p w14:paraId="20B38F0C" w14:textId="77777777" w:rsidR="00021819" w:rsidRPr="00EA76E2" w:rsidRDefault="00021819" w:rsidP="000D5EB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p>
          <w:p w14:paraId="5798DEBF" w14:textId="607FC4F3" w:rsidR="005237EB" w:rsidRPr="00EA76E2" w:rsidRDefault="005237EB" w:rsidP="000D5EB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10</w:t>
            </w:r>
          </w:p>
          <w:p w14:paraId="16DD6358" w14:textId="77777777" w:rsidR="005237EB" w:rsidRPr="00EA76E2" w:rsidRDefault="005237EB" w:rsidP="000D5EB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32</w:t>
            </w:r>
          </w:p>
          <w:p w14:paraId="0E4C3726" w14:textId="77777777" w:rsidR="004D5E14" w:rsidRPr="00EA76E2" w:rsidRDefault="004D5E14" w:rsidP="000D5EB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p>
          <w:p w14:paraId="49E3D424" w14:textId="77777777" w:rsidR="004D5E14" w:rsidRPr="00EA76E2" w:rsidRDefault="004D5E14" w:rsidP="000D5EB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38</w:t>
            </w:r>
          </w:p>
          <w:p w14:paraId="7CD1465F" w14:textId="77777777" w:rsidR="004D5E14" w:rsidRPr="00EA76E2" w:rsidRDefault="004D5E14" w:rsidP="000D5EB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4</w:t>
            </w:r>
          </w:p>
          <w:p w14:paraId="36BCE537" w14:textId="77777777" w:rsidR="004D5E14" w:rsidRPr="00EA76E2" w:rsidRDefault="004D5E14" w:rsidP="000D5EB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p>
          <w:p w14:paraId="6ADFFAD9" w14:textId="77777777" w:rsidR="004D5E14" w:rsidRPr="00EA76E2" w:rsidRDefault="004D5E14" w:rsidP="004D5E1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8</w:t>
            </w:r>
          </w:p>
          <w:p w14:paraId="6D1DCBA5" w14:textId="02A7B1A3" w:rsidR="004D5E14" w:rsidRPr="00EA76E2" w:rsidRDefault="004D5E14" w:rsidP="008D08D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28</w:t>
            </w:r>
          </w:p>
          <w:p w14:paraId="23EECB82" w14:textId="77777777" w:rsidR="004D5E14" w:rsidRPr="00EA76E2" w:rsidRDefault="004D5E14" w:rsidP="004D5E1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6</w:t>
            </w:r>
          </w:p>
          <w:p w14:paraId="21D1B8DC" w14:textId="77777777" w:rsidR="004D5E14" w:rsidRPr="00EA76E2" w:rsidRDefault="004D5E14" w:rsidP="004D5E14">
            <w:pP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p>
          <w:p w14:paraId="74620933" w14:textId="77777777" w:rsidR="004D5E14" w:rsidRPr="00EA76E2" w:rsidRDefault="004D5E14" w:rsidP="004D5E1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3</w:t>
            </w:r>
          </w:p>
          <w:p w14:paraId="4008FA2E" w14:textId="77777777" w:rsidR="004D5E14" w:rsidRPr="00EA76E2" w:rsidRDefault="004D5E14" w:rsidP="004D5E1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11</w:t>
            </w:r>
          </w:p>
          <w:p w14:paraId="06A5FCDD" w14:textId="77777777" w:rsidR="004D5E14" w:rsidRPr="00EA76E2" w:rsidRDefault="004D5E14" w:rsidP="004D5E1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21</w:t>
            </w:r>
          </w:p>
          <w:p w14:paraId="2240CCEF" w14:textId="77777777" w:rsidR="004D5E14" w:rsidRPr="00EA76E2" w:rsidRDefault="004D5E14" w:rsidP="004D5E14">
            <w:pP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p>
          <w:p w14:paraId="73AF082A" w14:textId="77777777" w:rsidR="004D5E14" w:rsidRPr="00EA76E2" w:rsidRDefault="004D5E14" w:rsidP="004D5E1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7</w:t>
            </w:r>
          </w:p>
          <w:p w14:paraId="1CD934D0" w14:textId="77777777" w:rsidR="004D5E14" w:rsidRPr="00EA76E2" w:rsidRDefault="004D5E14" w:rsidP="004D5E1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18</w:t>
            </w:r>
          </w:p>
          <w:p w14:paraId="53CBC549" w14:textId="77777777" w:rsidR="004D5E14" w:rsidRPr="00EA76E2" w:rsidRDefault="004D5E14" w:rsidP="004D5E1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6</w:t>
            </w:r>
          </w:p>
          <w:p w14:paraId="4B5C646D" w14:textId="77777777" w:rsidR="004D5E14" w:rsidRPr="00EA76E2" w:rsidRDefault="004D5E14" w:rsidP="004D5E1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9</w:t>
            </w:r>
          </w:p>
          <w:p w14:paraId="1EA62B5E" w14:textId="32857A72" w:rsidR="004D5E14" w:rsidRPr="00EA76E2" w:rsidRDefault="004D5E14" w:rsidP="004D5E1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2</w:t>
            </w:r>
          </w:p>
        </w:tc>
        <w:tc>
          <w:tcPr>
            <w:tcW w:w="1421" w:type="dxa"/>
            <w:gridSpan w:val="2"/>
            <w:tcBorders>
              <w:left w:val="nil"/>
              <w:right w:val="nil"/>
            </w:tcBorders>
            <w:vAlign w:val="center"/>
            <w:hideMark/>
          </w:tcPr>
          <w:p w14:paraId="1AC0C6BB" w14:textId="77777777" w:rsidR="00021819" w:rsidRPr="00EA76E2" w:rsidRDefault="00021819" w:rsidP="008D08D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9.5</w:t>
            </w:r>
          </w:p>
          <w:p w14:paraId="7094C1DB" w14:textId="77777777" w:rsidR="00021819" w:rsidRPr="00EA76E2" w:rsidRDefault="00021819" w:rsidP="00021819">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59.5</w:t>
            </w:r>
          </w:p>
          <w:p w14:paraId="03B85D9A" w14:textId="15DDEB2B" w:rsidR="00021819" w:rsidRPr="00EA76E2" w:rsidRDefault="00021819" w:rsidP="00021819">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31.0</w:t>
            </w:r>
          </w:p>
          <w:p w14:paraId="52EB95D1" w14:textId="77777777" w:rsidR="00021819" w:rsidRPr="00EA76E2" w:rsidRDefault="00021819" w:rsidP="00021819">
            <w:pP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p>
          <w:p w14:paraId="32DF4799" w14:textId="77777777" w:rsidR="00021819" w:rsidRPr="00EA76E2" w:rsidRDefault="00021819" w:rsidP="00021819">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p>
          <w:p w14:paraId="3ACA75CD" w14:textId="2CE55114" w:rsidR="00021819" w:rsidRPr="00EA76E2" w:rsidRDefault="00021819" w:rsidP="00021819">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23.8</w:t>
            </w:r>
          </w:p>
          <w:p w14:paraId="2B7636FB" w14:textId="77777777" w:rsidR="005237EB" w:rsidRPr="00EA76E2" w:rsidRDefault="00021819" w:rsidP="00021819">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76.2</w:t>
            </w:r>
          </w:p>
          <w:p w14:paraId="25A2280F" w14:textId="77777777" w:rsidR="004D5E14" w:rsidRPr="00EA76E2" w:rsidRDefault="004D5E14" w:rsidP="00021819">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p>
          <w:p w14:paraId="3CC376DF" w14:textId="77777777" w:rsidR="004D5E14" w:rsidRPr="00EA76E2" w:rsidRDefault="004D5E14" w:rsidP="00021819">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90.5</w:t>
            </w:r>
          </w:p>
          <w:p w14:paraId="314D3620" w14:textId="77777777" w:rsidR="004D5E14" w:rsidRPr="00EA76E2" w:rsidRDefault="004D5E14" w:rsidP="00021819">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9.5</w:t>
            </w:r>
          </w:p>
          <w:p w14:paraId="0B97CB0A" w14:textId="77777777" w:rsidR="004D5E14" w:rsidRPr="00EA76E2" w:rsidRDefault="004D5E14" w:rsidP="00021819">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p>
          <w:p w14:paraId="0C263055" w14:textId="77777777" w:rsidR="004D5E14" w:rsidRPr="00EA76E2" w:rsidRDefault="004D5E14" w:rsidP="004D5E1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19.0</w:t>
            </w:r>
          </w:p>
          <w:p w14:paraId="6D2076CF" w14:textId="364A9628" w:rsidR="004D5E14" w:rsidRPr="00EA76E2" w:rsidRDefault="004D5E14" w:rsidP="004D5E1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66.7</w:t>
            </w:r>
          </w:p>
          <w:p w14:paraId="450BCA81" w14:textId="77777777" w:rsidR="004D5E14" w:rsidRPr="00EA76E2" w:rsidRDefault="004D5E14" w:rsidP="004D5E1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14.3</w:t>
            </w:r>
          </w:p>
          <w:p w14:paraId="5AAEB67A" w14:textId="77777777" w:rsidR="004D5E14" w:rsidRPr="00EA76E2" w:rsidRDefault="004D5E14" w:rsidP="004D5E1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p>
          <w:p w14:paraId="755ACB98" w14:textId="77777777" w:rsidR="004D5E14" w:rsidRPr="00EA76E2" w:rsidRDefault="004D5E14" w:rsidP="004D5E1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8.5</w:t>
            </w:r>
          </w:p>
          <w:p w14:paraId="373874E7" w14:textId="1C2BB199" w:rsidR="004D5E14" w:rsidRPr="00EA76E2" w:rsidRDefault="004D5E14" w:rsidP="004D5E1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31.5</w:t>
            </w:r>
          </w:p>
          <w:p w14:paraId="534908E2" w14:textId="77AAC27B" w:rsidR="004D5E14" w:rsidRPr="00EA76E2" w:rsidRDefault="004D5E14" w:rsidP="004D5E1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60</w:t>
            </w:r>
          </w:p>
          <w:p w14:paraId="6CF3E00B" w14:textId="62E6ED78" w:rsidR="004D5E14" w:rsidRPr="00EA76E2" w:rsidRDefault="004D5E14" w:rsidP="004D5E1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p>
          <w:p w14:paraId="3B7D104E" w14:textId="77777777" w:rsidR="004D5E14" w:rsidRPr="00EA76E2" w:rsidRDefault="004D5E14" w:rsidP="004D5E1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16.7</w:t>
            </w:r>
          </w:p>
          <w:p w14:paraId="47E75D52" w14:textId="77777777" w:rsidR="004D5E14" w:rsidRPr="00EA76E2" w:rsidRDefault="004D5E14" w:rsidP="004D5E1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42.9</w:t>
            </w:r>
          </w:p>
          <w:p w14:paraId="11F3FC97" w14:textId="77777777" w:rsidR="004D5E14" w:rsidRPr="00EA76E2" w:rsidRDefault="004D5E14" w:rsidP="004D5E1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14.3</w:t>
            </w:r>
          </w:p>
          <w:p w14:paraId="582DF29D" w14:textId="77777777" w:rsidR="004D5E14" w:rsidRPr="00EA76E2" w:rsidRDefault="004D5E14" w:rsidP="004D5E1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21.4</w:t>
            </w:r>
          </w:p>
          <w:p w14:paraId="50310EF3" w14:textId="75C14EFE" w:rsidR="004D5E14" w:rsidRPr="00EA76E2" w:rsidRDefault="004D5E14" w:rsidP="004D5E1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4.8</w:t>
            </w:r>
          </w:p>
          <w:p w14:paraId="4225E5B3" w14:textId="327B1745" w:rsidR="004D5E14" w:rsidRPr="00EA76E2" w:rsidRDefault="004D5E14" w:rsidP="004D5E1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p>
        </w:tc>
      </w:tr>
    </w:tbl>
    <w:p w14:paraId="0FB1817E" w14:textId="77777777" w:rsidR="00EA76E2" w:rsidRDefault="00EA76E2" w:rsidP="005237EB">
      <w:pPr>
        <w:spacing w:after="0" w:line="240" w:lineRule="auto"/>
        <w:ind w:firstLine="851"/>
        <w:jc w:val="both"/>
        <w:rPr>
          <w:rFonts w:ascii="Bookman Old Style" w:eastAsia="Bookman Old Style" w:hAnsi="Bookman Old Style" w:cs="Bookman Old Style"/>
          <w:sz w:val="24"/>
          <w:szCs w:val="20"/>
          <w:lang w:val="en-US"/>
        </w:rPr>
      </w:pPr>
    </w:p>
    <w:p w14:paraId="673B6B26" w14:textId="14189FA7" w:rsidR="005237EB" w:rsidRDefault="004D5E14" w:rsidP="005237EB">
      <w:pPr>
        <w:spacing w:after="0" w:line="240" w:lineRule="auto"/>
        <w:ind w:firstLine="851"/>
        <w:jc w:val="both"/>
        <w:rPr>
          <w:rFonts w:ascii="Bookman Old Style" w:eastAsia="Bookman Old Style" w:hAnsi="Bookman Old Style" w:cs="Bookman Old Style"/>
          <w:sz w:val="24"/>
          <w:szCs w:val="20"/>
          <w:lang w:val="en-US"/>
        </w:rPr>
      </w:pPr>
      <w:r>
        <w:rPr>
          <w:rFonts w:ascii="Bookman Old Style" w:eastAsia="Bookman Old Style" w:hAnsi="Bookman Old Style" w:cs="Bookman Old Style"/>
          <w:sz w:val="24"/>
          <w:szCs w:val="20"/>
          <w:lang w:val="en-US"/>
        </w:rPr>
        <w:t xml:space="preserve">Berdasarkan tabel 1 mendapatkan data karakteristik usia dengan lansia yang paling banyak dengan jumlah 25 orang. Jumlah jenis kelamin lebih banyak lansia perempuan dengan 32 orang daripada laki-laki. </w:t>
      </w:r>
      <w:r w:rsidR="008D08D5">
        <w:rPr>
          <w:rFonts w:ascii="Bookman Old Style" w:eastAsia="Bookman Old Style" w:hAnsi="Bookman Old Style" w:cs="Bookman Old Style"/>
          <w:sz w:val="24"/>
          <w:szCs w:val="20"/>
          <w:lang w:val="en-US"/>
        </w:rPr>
        <w:t xml:space="preserve">Sebagian besar lansia yang mengikuti program ini sesuai dengan kriteria yaitu adanya gangguan kognitif dengan MMSE </w:t>
      </w:r>
      <w:r w:rsidR="008D08D5" w:rsidRPr="00FB7C8A">
        <w:rPr>
          <w:rFonts w:ascii="Times New Roman" w:eastAsia="Times New Roman" w:hAnsi="Times New Roman" w:cs="Times New Roman"/>
          <w:color w:val="000000"/>
          <w:sz w:val="24"/>
          <w:szCs w:val="24"/>
          <w:lang w:val="en-US" w:bidi="en-US"/>
        </w:rPr>
        <w:fldChar w:fldCharType="begin" w:fldLock="1"/>
      </w:r>
      <w:r w:rsidR="0002431D">
        <w:rPr>
          <w:rFonts w:ascii="Times New Roman" w:eastAsia="Times New Roman" w:hAnsi="Times New Roman" w:cs="Times New Roman"/>
          <w:color w:val="000000"/>
          <w:sz w:val="24"/>
          <w:szCs w:val="24"/>
          <w:lang w:val="en-US" w:bidi="en-US"/>
        </w:rPr>
        <w:instrText>ADDIN CSL_CITATION {"citationItems":[{"id":"ITEM-1","itemData":{"DOI":"10.1080/02699206.2019.1687757","ISSN":"14645076","PMID":"31739693","abstract":"Assessment of language and cognitive abilities are associated with clinical challenges. The aim of the present study was to learn more about the MMSE test process from a language perspective by looking in detail at the interaction between patient and tester. In addition, we aimed to further explore the relationship between linguistic and cognitive difficulties. The study was based on an analysis of 20 MMSE test dyads, 10 persons with aphasia and 10 persons with dementia, in interaction with speech and language pathologists. All conversations were audio and video recorded and transcribed verbatim according to Conversation Analytical principles. The thorough analysis of the interactions highlighted some main findings that affected the communicative project of the test interactions. Finally, the test results were summarized and analyzed. Through the analysis, some particularly challenging aspects emerged; the understanding of the verbal instructions, the handling of the instructions and the evaluation of the answers. The test results demonstrated that there were no significant differences between the two groups of participants’ MMSE results. The results in the ‘language’ category did not seem to capture the language disorders among many of the participants more than the remaining test items. By qualitative analyses of the interactional aspects of test situations, information about both cognitive and linguistic abilities that otherwise would have been overlooked may be revealed.","author":[{"dropping-particle":"","family":"Myrberg","given":"Karin","non-dropping-particle":"","parse-names":false,"suffix":""},{"dropping-particle":"","family":"Hydén","given":"Lars Christer","non-dropping-particle":"","parse-names":false,"suffix":""},{"dropping-particle":"","family":"Samuelsson","given":"Christina","non-dropping-particle":"","parse-names":false,"suffix":""}],"container-title":"Clinical Linguistics and Phonetics","id":"ITEM-1","issue":"7","issued":{"date-parts":[["2020"]]},"page":"652-670","publisher":"Taylor &amp; Francis","title":"The mini-mental state examination (MMSE) from a language perspective: an analysis of test interaction","type":"article-journal","volume":"34"},"uris":["http://www.mendeley.com/documents/?uuid=a8fc1470-44c5-4da5-ab23-689013186c5a","http://www.mendeley.com/documents/?uuid=d471df66-d9a8-40b3-9a99-025933ac7dbf","http://www.mendeley.com/documents/?uuid=ced5b602-33e2-4731-b6ed-5c8eb6916e42"]}],"mendeley":{"formattedCitation":"(Myrberg et al., 2020)","plainTextFormattedCitation":"(Myrberg et al., 2020)","previouslyFormattedCitation":"(Myrberg et al., 2020)"},"properties":{"noteIndex":0},"schema":"https://github.com/citation-style-language/schema/raw/master/csl-citation.json"}</w:instrText>
      </w:r>
      <w:r w:rsidR="008D08D5" w:rsidRPr="00FB7C8A">
        <w:rPr>
          <w:rFonts w:ascii="Times New Roman" w:eastAsia="Times New Roman" w:hAnsi="Times New Roman" w:cs="Times New Roman"/>
          <w:color w:val="000000"/>
          <w:sz w:val="24"/>
          <w:szCs w:val="24"/>
          <w:lang w:val="en-US" w:bidi="en-US"/>
        </w:rPr>
        <w:fldChar w:fldCharType="separate"/>
      </w:r>
      <w:r w:rsidR="008D08D5" w:rsidRPr="00FB7C8A">
        <w:rPr>
          <w:rFonts w:ascii="Times New Roman" w:eastAsia="Times New Roman" w:hAnsi="Times New Roman" w:cs="Times New Roman"/>
          <w:noProof/>
          <w:color w:val="000000"/>
          <w:sz w:val="24"/>
          <w:szCs w:val="24"/>
          <w:lang w:val="en-US" w:bidi="en-US"/>
        </w:rPr>
        <w:t>(Myrberg et al., 2020)</w:t>
      </w:r>
      <w:r w:rsidR="008D08D5" w:rsidRPr="00FB7C8A">
        <w:rPr>
          <w:rFonts w:ascii="Times New Roman" w:eastAsia="Times New Roman" w:hAnsi="Times New Roman" w:cs="Times New Roman"/>
          <w:color w:val="000000"/>
          <w:sz w:val="24"/>
          <w:szCs w:val="24"/>
          <w:lang w:val="en-US" w:bidi="en-US"/>
        </w:rPr>
        <w:fldChar w:fldCharType="end"/>
      </w:r>
      <w:r w:rsidR="008D08D5">
        <w:rPr>
          <w:rFonts w:ascii="Bookman Old Style" w:eastAsia="Bookman Old Style" w:hAnsi="Bookman Old Style" w:cs="Bookman Old Style"/>
          <w:sz w:val="24"/>
          <w:szCs w:val="20"/>
          <w:lang w:val="en-US"/>
        </w:rPr>
        <w:t>, faktor r</w:t>
      </w:r>
      <w:r w:rsidR="000F0100">
        <w:rPr>
          <w:rFonts w:ascii="Bookman Old Style" w:eastAsia="Bookman Old Style" w:hAnsi="Bookman Old Style" w:cs="Bookman Old Style"/>
          <w:sz w:val="24"/>
          <w:szCs w:val="20"/>
          <w:lang w:val="en-US"/>
        </w:rPr>
        <w:t>i</w:t>
      </w:r>
      <w:r w:rsidR="008D08D5">
        <w:rPr>
          <w:rFonts w:ascii="Bookman Old Style" w:eastAsia="Bookman Old Style" w:hAnsi="Bookman Old Style" w:cs="Bookman Old Style"/>
          <w:sz w:val="24"/>
          <w:szCs w:val="20"/>
          <w:lang w:val="en-US"/>
        </w:rPr>
        <w:t>siko penurunan kognitif seperti tekanan darah dan berat badan</w:t>
      </w:r>
      <w:r w:rsidR="005C4842">
        <w:rPr>
          <w:rFonts w:ascii="Bookman Old Style" w:eastAsia="Bookman Old Style" w:hAnsi="Bookman Old Style" w:cs="Bookman Old Style"/>
          <w:sz w:val="24"/>
          <w:szCs w:val="20"/>
          <w:lang w:val="en-US"/>
        </w:rPr>
        <w:t>.</w:t>
      </w:r>
    </w:p>
    <w:p w14:paraId="0430684C" w14:textId="55C78C53" w:rsidR="005237EB" w:rsidRPr="005C4842" w:rsidRDefault="005C4842" w:rsidP="005C4842">
      <w:pPr>
        <w:spacing w:after="0" w:line="240" w:lineRule="auto"/>
        <w:ind w:firstLine="851"/>
        <w:jc w:val="both"/>
        <w:rPr>
          <w:rFonts w:ascii="Bookman Old Style" w:eastAsia="Bookman Old Style" w:hAnsi="Bookman Old Style" w:cs="Bookman Old Style"/>
          <w:sz w:val="24"/>
          <w:szCs w:val="20"/>
          <w:lang w:val="en-US"/>
        </w:rPr>
      </w:pPr>
      <w:r>
        <w:rPr>
          <w:rFonts w:ascii="Bookman Old Style" w:eastAsia="Bookman Old Style" w:hAnsi="Bookman Old Style" w:cs="Bookman Old Style"/>
          <w:sz w:val="24"/>
          <w:szCs w:val="20"/>
          <w:lang w:val="en-US"/>
        </w:rPr>
        <w:lastRenderedPageBreak/>
        <w:t>Hasil identifikasi keluhan la</w:t>
      </w:r>
      <w:r w:rsidR="008F33DB">
        <w:rPr>
          <w:rFonts w:ascii="Bookman Old Style" w:eastAsia="Bookman Old Style" w:hAnsi="Bookman Old Style" w:cs="Bookman Old Style"/>
          <w:sz w:val="24"/>
          <w:szCs w:val="20"/>
          <w:lang w:val="en-US"/>
        </w:rPr>
        <w:t>i</w:t>
      </w:r>
      <w:r>
        <w:rPr>
          <w:rFonts w:ascii="Bookman Old Style" w:eastAsia="Bookman Old Style" w:hAnsi="Bookman Old Style" w:cs="Bookman Old Style"/>
          <w:sz w:val="24"/>
          <w:szCs w:val="20"/>
          <w:lang w:val="en-US"/>
        </w:rPr>
        <w:t>nnya di desa nambo menemukan pada tabel berikut ini :</w:t>
      </w:r>
    </w:p>
    <w:p w14:paraId="0417F10C" w14:textId="1EFF484F" w:rsidR="007C2319" w:rsidRPr="00EA76E2" w:rsidRDefault="005C4842" w:rsidP="005C4842">
      <w:pPr>
        <w:pStyle w:val="Caption"/>
        <w:jc w:val="center"/>
        <w:rPr>
          <w:rFonts w:ascii="Bookman Old Style" w:eastAsia="Bookman Old Style" w:hAnsi="Bookman Old Style" w:cs="Bookman Old Style"/>
          <w:i w:val="0"/>
          <w:iCs w:val="0"/>
          <w:color w:val="auto"/>
          <w:sz w:val="20"/>
          <w:szCs w:val="20"/>
          <w:lang w:val="en-US"/>
        </w:rPr>
      </w:pPr>
      <w:r w:rsidRPr="00EA76E2">
        <w:rPr>
          <w:rFonts w:ascii="Bookman Old Style" w:hAnsi="Bookman Old Style"/>
          <w:i w:val="0"/>
          <w:iCs w:val="0"/>
          <w:color w:val="auto"/>
          <w:sz w:val="20"/>
          <w:szCs w:val="20"/>
        </w:rPr>
        <w:t xml:space="preserve">Tabel </w:t>
      </w:r>
      <w:r w:rsidRPr="00EA76E2">
        <w:rPr>
          <w:rFonts w:ascii="Bookman Old Style" w:hAnsi="Bookman Old Style"/>
          <w:i w:val="0"/>
          <w:iCs w:val="0"/>
          <w:color w:val="auto"/>
          <w:sz w:val="20"/>
          <w:szCs w:val="20"/>
        </w:rPr>
        <w:fldChar w:fldCharType="begin"/>
      </w:r>
      <w:r w:rsidRPr="00EA76E2">
        <w:rPr>
          <w:rFonts w:ascii="Bookman Old Style" w:hAnsi="Bookman Old Style"/>
          <w:i w:val="0"/>
          <w:iCs w:val="0"/>
          <w:color w:val="auto"/>
          <w:sz w:val="20"/>
          <w:szCs w:val="20"/>
        </w:rPr>
        <w:instrText xml:space="preserve"> SEQ Tabel \* ARABIC </w:instrText>
      </w:r>
      <w:r w:rsidRPr="00EA76E2">
        <w:rPr>
          <w:rFonts w:ascii="Bookman Old Style" w:hAnsi="Bookman Old Style"/>
          <w:i w:val="0"/>
          <w:iCs w:val="0"/>
          <w:color w:val="auto"/>
          <w:sz w:val="20"/>
          <w:szCs w:val="20"/>
        </w:rPr>
        <w:fldChar w:fldCharType="separate"/>
      </w:r>
      <w:r w:rsidR="008F33DB" w:rsidRPr="00EA76E2">
        <w:rPr>
          <w:rFonts w:ascii="Bookman Old Style" w:hAnsi="Bookman Old Style"/>
          <w:i w:val="0"/>
          <w:iCs w:val="0"/>
          <w:noProof/>
          <w:color w:val="auto"/>
          <w:sz w:val="20"/>
          <w:szCs w:val="20"/>
        </w:rPr>
        <w:t>2</w:t>
      </w:r>
      <w:r w:rsidRPr="00EA76E2">
        <w:rPr>
          <w:rFonts w:ascii="Bookman Old Style" w:hAnsi="Bookman Old Style"/>
          <w:i w:val="0"/>
          <w:iCs w:val="0"/>
          <w:color w:val="auto"/>
          <w:sz w:val="20"/>
          <w:szCs w:val="20"/>
        </w:rPr>
        <w:fldChar w:fldCharType="end"/>
      </w:r>
      <w:r w:rsidRPr="00EA76E2">
        <w:rPr>
          <w:rFonts w:ascii="Bookman Old Style" w:hAnsi="Bookman Old Style"/>
          <w:i w:val="0"/>
          <w:iCs w:val="0"/>
          <w:color w:val="auto"/>
          <w:sz w:val="20"/>
          <w:szCs w:val="20"/>
        </w:rPr>
        <w:t xml:space="preserve"> </w:t>
      </w:r>
      <w:r w:rsidRPr="00EA76E2">
        <w:rPr>
          <w:rFonts w:ascii="Bookman Old Style" w:eastAsia="Bookman Old Style" w:hAnsi="Bookman Old Style" w:cs="Bookman Old Style"/>
          <w:i w:val="0"/>
          <w:iCs w:val="0"/>
          <w:color w:val="auto"/>
          <w:sz w:val="20"/>
          <w:szCs w:val="20"/>
          <w:lang w:val="en-US"/>
        </w:rPr>
        <w:t xml:space="preserve">Distribusi </w:t>
      </w:r>
      <w:r w:rsidR="000F0100" w:rsidRPr="00EA76E2">
        <w:rPr>
          <w:rFonts w:ascii="Bookman Old Style" w:eastAsia="Bookman Old Style" w:hAnsi="Bookman Old Style" w:cs="Bookman Old Style"/>
          <w:i w:val="0"/>
          <w:iCs w:val="0"/>
          <w:color w:val="auto"/>
          <w:sz w:val="20"/>
          <w:szCs w:val="20"/>
          <w:lang w:val="en-US"/>
        </w:rPr>
        <w:t>Frekuensi Keluhan Lansia Lainnya</w:t>
      </w:r>
    </w:p>
    <w:tbl>
      <w:tblPr>
        <w:tblStyle w:val="PlainTable22"/>
        <w:tblW w:w="5520" w:type="dxa"/>
        <w:tblInd w:w="1985" w:type="dxa"/>
        <w:tblLook w:val="04A0" w:firstRow="1" w:lastRow="0" w:firstColumn="1" w:lastColumn="0" w:noHBand="0" w:noVBand="1"/>
      </w:tblPr>
      <w:tblGrid>
        <w:gridCol w:w="2543"/>
        <w:gridCol w:w="1559"/>
        <w:gridCol w:w="1418"/>
      </w:tblGrid>
      <w:tr w:rsidR="007C2319" w:rsidRPr="00EA76E2" w14:paraId="617D2947" w14:textId="77777777" w:rsidTr="000D5E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Borders>
              <w:top w:val="single" w:sz="4" w:space="0" w:color="7F7F7F" w:themeColor="text1" w:themeTint="80"/>
              <w:left w:val="nil"/>
              <w:right w:val="nil"/>
            </w:tcBorders>
            <w:hideMark/>
          </w:tcPr>
          <w:p w14:paraId="7A32CAD4" w14:textId="77777777" w:rsidR="007C2319" w:rsidRPr="00EA76E2" w:rsidRDefault="007C2319" w:rsidP="000D5EB0">
            <w:pPr>
              <w:jc w:val="center"/>
              <w:rPr>
                <w:rFonts w:ascii="Bookman Old Style" w:hAnsi="Bookman Old Style" w:cs="Times New Roman"/>
                <w:sz w:val="20"/>
                <w:szCs w:val="20"/>
              </w:rPr>
            </w:pPr>
            <w:r w:rsidRPr="00EA76E2">
              <w:rPr>
                <w:rFonts w:ascii="Bookman Old Style" w:hAnsi="Bookman Old Style" w:cs="Times New Roman"/>
                <w:sz w:val="20"/>
                <w:szCs w:val="20"/>
              </w:rPr>
              <w:t>Keluhan</w:t>
            </w:r>
          </w:p>
        </w:tc>
        <w:tc>
          <w:tcPr>
            <w:tcW w:w="1559" w:type="dxa"/>
            <w:tcBorders>
              <w:top w:val="single" w:sz="4" w:space="0" w:color="7F7F7F" w:themeColor="text1" w:themeTint="80"/>
              <w:left w:val="nil"/>
              <w:right w:val="nil"/>
            </w:tcBorders>
            <w:hideMark/>
          </w:tcPr>
          <w:p w14:paraId="099C311D" w14:textId="21550397" w:rsidR="007C2319" w:rsidRPr="00EA76E2" w:rsidRDefault="007C2319" w:rsidP="000D5EB0">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Frequen</w:t>
            </w:r>
            <w:r w:rsidR="000F0100" w:rsidRPr="00EA76E2">
              <w:rPr>
                <w:rFonts w:ascii="Bookman Old Style" w:hAnsi="Bookman Old Style" w:cs="Times New Roman"/>
                <w:sz w:val="20"/>
                <w:szCs w:val="20"/>
              </w:rPr>
              <w:t>si</w:t>
            </w:r>
          </w:p>
        </w:tc>
        <w:tc>
          <w:tcPr>
            <w:tcW w:w="1418" w:type="dxa"/>
            <w:tcBorders>
              <w:top w:val="single" w:sz="4" w:space="0" w:color="7F7F7F" w:themeColor="text1" w:themeTint="80"/>
              <w:left w:val="nil"/>
              <w:right w:val="nil"/>
            </w:tcBorders>
            <w:hideMark/>
          </w:tcPr>
          <w:p w14:paraId="4814D005" w14:textId="319D957D" w:rsidR="007C2319" w:rsidRPr="00EA76E2" w:rsidRDefault="000F0100" w:rsidP="000D5EB0">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Persentase</w:t>
            </w:r>
          </w:p>
        </w:tc>
      </w:tr>
      <w:tr w:rsidR="007C2319" w:rsidRPr="00EA76E2" w14:paraId="3257DBDE" w14:textId="77777777" w:rsidTr="000D5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Borders>
              <w:left w:val="nil"/>
              <w:right w:val="nil"/>
            </w:tcBorders>
            <w:hideMark/>
          </w:tcPr>
          <w:p w14:paraId="19A5845A" w14:textId="77777777" w:rsidR="007C2319" w:rsidRPr="00EA76E2" w:rsidRDefault="007C2319" w:rsidP="000D5EB0">
            <w:pPr>
              <w:jc w:val="center"/>
              <w:rPr>
                <w:rFonts w:ascii="Bookman Old Style" w:hAnsi="Bookman Old Style" w:cs="Times New Roman"/>
                <w:sz w:val="20"/>
                <w:szCs w:val="20"/>
              </w:rPr>
            </w:pPr>
            <w:r w:rsidRPr="00EA76E2">
              <w:rPr>
                <w:rFonts w:ascii="Bookman Old Style" w:hAnsi="Bookman Old Style" w:cs="Times New Roman"/>
                <w:b w:val="0"/>
                <w:bCs w:val="0"/>
                <w:sz w:val="20"/>
                <w:szCs w:val="20"/>
              </w:rPr>
              <w:t>Nyeri lutut</w:t>
            </w:r>
          </w:p>
          <w:p w14:paraId="7DD33853" w14:textId="77777777" w:rsidR="007C2319" w:rsidRPr="00EA76E2" w:rsidRDefault="007C2319" w:rsidP="000D5EB0">
            <w:pPr>
              <w:jc w:val="center"/>
              <w:rPr>
                <w:rFonts w:ascii="Bookman Old Style" w:hAnsi="Bookman Old Style" w:cs="Times New Roman"/>
                <w:sz w:val="20"/>
                <w:szCs w:val="20"/>
              </w:rPr>
            </w:pPr>
            <w:r w:rsidRPr="00EA76E2">
              <w:rPr>
                <w:rFonts w:ascii="Bookman Old Style" w:hAnsi="Bookman Old Style" w:cs="Times New Roman"/>
                <w:b w:val="0"/>
                <w:bCs w:val="0"/>
                <w:sz w:val="20"/>
                <w:szCs w:val="20"/>
              </w:rPr>
              <w:t>Nyeri pinggang</w:t>
            </w:r>
          </w:p>
          <w:p w14:paraId="2B24BADF" w14:textId="77777777" w:rsidR="007C2319" w:rsidRPr="00EA76E2" w:rsidRDefault="007C2319" w:rsidP="000D5EB0">
            <w:pPr>
              <w:jc w:val="center"/>
              <w:rPr>
                <w:rFonts w:ascii="Bookman Old Style" w:hAnsi="Bookman Old Style" w:cs="Times New Roman"/>
                <w:b w:val="0"/>
                <w:bCs w:val="0"/>
                <w:sz w:val="20"/>
                <w:szCs w:val="20"/>
              </w:rPr>
            </w:pPr>
            <w:r w:rsidRPr="00EA76E2">
              <w:rPr>
                <w:rFonts w:ascii="Bookman Old Style" w:hAnsi="Bookman Old Style" w:cs="Times New Roman"/>
                <w:b w:val="0"/>
                <w:bCs w:val="0"/>
                <w:sz w:val="20"/>
                <w:szCs w:val="20"/>
              </w:rPr>
              <w:t>Nyeri leher</w:t>
            </w:r>
          </w:p>
        </w:tc>
        <w:tc>
          <w:tcPr>
            <w:tcW w:w="1559" w:type="dxa"/>
            <w:tcBorders>
              <w:left w:val="nil"/>
              <w:right w:val="nil"/>
            </w:tcBorders>
            <w:hideMark/>
          </w:tcPr>
          <w:p w14:paraId="3B21B416" w14:textId="77777777" w:rsidR="007C2319" w:rsidRPr="00EA76E2" w:rsidRDefault="007C2319" w:rsidP="000D5EB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6</w:t>
            </w:r>
          </w:p>
          <w:p w14:paraId="170676E1" w14:textId="77777777" w:rsidR="007C2319" w:rsidRPr="00EA76E2" w:rsidRDefault="007C2319" w:rsidP="000D5EB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7</w:t>
            </w:r>
          </w:p>
          <w:p w14:paraId="6E0B42C5" w14:textId="77777777" w:rsidR="007C2319" w:rsidRPr="00EA76E2" w:rsidRDefault="007C2319" w:rsidP="000D5EB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1</w:t>
            </w:r>
          </w:p>
        </w:tc>
        <w:tc>
          <w:tcPr>
            <w:tcW w:w="1418" w:type="dxa"/>
            <w:tcBorders>
              <w:left w:val="nil"/>
              <w:right w:val="nil"/>
            </w:tcBorders>
            <w:hideMark/>
          </w:tcPr>
          <w:p w14:paraId="410D5FC6" w14:textId="77777777" w:rsidR="007C2319" w:rsidRPr="00EA76E2" w:rsidRDefault="007C2319" w:rsidP="000D5EB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lang w:val="id-ID"/>
              </w:rPr>
            </w:pPr>
            <w:r w:rsidRPr="00EA76E2">
              <w:rPr>
                <w:rFonts w:ascii="Bookman Old Style" w:hAnsi="Bookman Old Style" w:cs="Times New Roman"/>
                <w:sz w:val="20"/>
                <w:szCs w:val="20"/>
                <w:lang w:val="id-ID"/>
              </w:rPr>
              <w:t>42.8</w:t>
            </w:r>
          </w:p>
          <w:p w14:paraId="39201176" w14:textId="77777777" w:rsidR="007C2319" w:rsidRPr="00EA76E2" w:rsidRDefault="007C2319" w:rsidP="000D5EB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lang w:val="id-ID"/>
              </w:rPr>
            </w:pPr>
            <w:r w:rsidRPr="00EA76E2">
              <w:rPr>
                <w:rFonts w:ascii="Bookman Old Style" w:hAnsi="Bookman Old Style" w:cs="Times New Roman"/>
                <w:sz w:val="20"/>
                <w:szCs w:val="20"/>
                <w:lang w:val="id-ID"/>
              </w:rPr>
              <w:t>50.0</w:t>
            </w:r>
          </w:p>
          <w:p w14:paraId="1E4AB03D" w14:textId="77777777" w:rsidR="007C2319" w:rsidRPr="00EA76E2" w:rsidRDefault="007C2319" w:rsidP="000D5EB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lang w:val="id-ID"/>
              </w:rPr>
            </w:pPr>
            <w:r w:rsidRPr="00EA76E2">
              <w:rPr>
                <w:rFonts w:ascii="Bookman Old Style" w:hAnsi="Bookman Old Style" w:cs="Times New Roman"/>
                <w:sz w:val="20"/>
                <w:szCs w:val="20"/>
                <w:lang w:val="id-ID"/>
              </w:rPr>
              <w:t>7.2</w:t>
            </w:r>
          </w:p>
        </w:tc>
      </w:tr>
      <w:tr w:rsidR="007C2319" w:rsidRPr="00EA76E2" w14:paraId="16D6E546" w14:textId="77777777" w:rsidTr="000D5EB0">
        <w:tc>
          <w:tcPr>
            <w:cnfStyle w:val="001000000000" w:firstRow="0" w:lastRow="0" w:firstColumn="1" w:lastColumn="0" w:oddVBand="0" w:evenVBand="0" w:oddHBand="0" w:evenHBand="0" w:firstRowFirstColumn="0" w:firstRowLastColumn="0" w:lastRowFirstColumn="0" w:lastRowLastColumn="0"/>
            <w:tcW w:w="2543" w:type="dxa"/>
            <w:tcBorders>
              <w:top w:val="nil"/>
              <w:left w:val="nil"/>
              <w:bottom w:val="single" w:sz="4" w:space="0" w:color="7F7F7F" w:themeColor="text1" w:themeTint="80"/>
              <w:right w:val="nil"/>
            </w:tcBorders>
            <w:hideMark/>
          </w:tcPr>
          <w:p w14:paraId="6F9AA6F7" w14:textId="77777777" w:rsidR="007C2319" w:rsidRPr="00EA76E2" w:rsidRDefault="007C2319" w:rsidP="000D5EB0">
            <w:pPr>
              <w:jc w:val="center"/>
              <w:rPr>
                <w:rFonts w:ascii="Bookman Old Style" w:hAnsi="Bookman Old Style" w:cs="Times New Roman"/>
                <w:sz w:val="20"/>
                <w:szCs w:val="20"/>
              </w:rPr>
            </w:pPr>
            <w:r w:rsidRPr="00EA76E2">
              <w:rPr>
                <w:rFonts w:ascii="Bookman Old Style" w:hAnsi="Bookman Old Style" w:cs="Times New Roman"/>
                <w:sz w:val="20"/>
                <w:szCs w:val="20"/>
              </w:rPr>
              <w:t>Total</w:t>
            </w:r>
          </w:p>
        </w:tc>
        <w:tc>
          <w:tcPr>
            <w:tcW w:w="1559" w:type="dxa"/>
            <w:tcBorders>
              <w:top w:val="nil"/>
              <w:left w:val="nil"/>
              <w:bottom w:val="single" w:sz="4" w:space="0" w:color="7F7F7F" w:themeColor="text1" w:themeTint="80"/>
              <w:right w:val="nil"/>
            </w:tcBorders>
            <w:hideMark/>
          </w:tcPr>
          <w:p w14:paraId="1B045156" w14:textId="77777777" w:rsidR="007C2319" w:rsidRPr="00EA76E2" w:rsidRDefault="007C2319" w:rsidP="000D5EB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
                <w:bCs/>
                <w:sz w:val="20"/>
                <w:szCs w:val="20"/>
                <w:lang w:val="id-ID"/>
              </w:rPr>
            </w:pPr>
            <w:r w:rsidRPr="00EA76E2">
              <w:rPr>
                <w:rFonts w:ascii="Bookman Old Style" w:hAnsi="Bookman Old Style" w:cs="Times New Roman"/>
                <w:b/>
                <w:bCs/>
                <w:sz w:val="20"/>
                <w:szCs w:val="20"/>
                <w:lang w:val="id-ID"/>
              </w:rPr>
              <w:t>14</w:t>
            </w:r>
          </w:p>
        </w:tc>
        <w:tc>
          <w:tcPr>
            <w:tcW w:w="1418" w:type="dxa"/>
            <w:tcBorders>
              <w:top w:val="nil"/>
              <w:left w:val="nil"/>
              <w:bottom w:val="single" w:sz="4" w:space="0" w:color="7F7F7F" w:themeColor="text1" w:themeTint="80"/>
              <w:right w:val="nil"/>
            </w:tcBorders>
            <w:hideMark/>
          </w:tcPr>
          <w:p w14:paraId="0FB1109C" w14:textId="77777777" w:rsidR="007C2319" w:rsidRPr="00EA76E2" w:rsidRDefault="007C2319" w:rsidP="000D5EB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
                <w:bCs/>
                <w:sz w:val="20"/>
                <w:szCs w:val="20"/>
              </w:rPr>
            </w:pPr>
            <w:r w:rsidRPr="00EA76E2">
              <w:rPr>
                <w:rFonts w:ascii="Bookman Old Style" w:hAnsi="Bookman Old Style" w:cs="Times New Roman"/>
                <w:b/>
                <w:bCs/>
                <w:sz w:val="20"/>
                <w:szCs w:val="20"/>
              </w:rPr>
              <w:t>100.0</w:t>
            </w:r>
          </w:p>
        </w:tc>
      </w:tr>
    </w:tbl>
    <w:p w14:paraId="25871ED2" w14:textId="77777777" w:rsidR="007C2319" w:rsidRDefault="007C2319">
      <w:pPr>
        <w:spacing w:after="0" w:line="240" w:lineRule="auto"/>
        <w:jc w:val="both"/>
        <w:rPr>
          <w:rFonts w:ascii="Bookman Old Style" w:eastAsia="Bookman Old Style" w:hAnsi="Bookman Old Style" w:cs="Bookman Old Style"/>
          <w:sz w:val="24"/>
          <w:szCs w:val="24"/>
          <w:lang w:val="id-ID"/>
        </w:rPr>
      </w:pPr>
    </w:p>
    <w:p w14:paraId="4BB62060" w14:textId="77ED334F" w:rsidR="007C2319" w:rsidRDefault="007C2319" w:rsidP="007C2319">
      <w:pPr>
        <w:spacing w:after="0" w:line="240" w:lineRule="auto"/>
        <w:ind w:firstLine="851"/>
        <w:jc w:val="both"/>
        <w:rPr>
          <w:rFonts w:ascii="Bookman Old Style" w:eastAsia="Bookman Old Style" w:hAnsi="Bookman Old Style" w:cs="Bookman Old Style"/>
          <w:sz w:val="24"/>
          <w:szCs w:val="24"/>
          <w:lang w:val="id-ID"/>
        </w:rPr>
      </w:pPr>
      <w:r w:rsidRPr="007C2319">
        <w:rPr>
          <w:rFonts w:ascii="Bookman Old Style" w:eastAsia="Bookman Old Style" w:hAnsi="Bookman Old Style" w:cs="Bookman Old Style"/>
          <w:sz w:val="24"/>
          <w:szCs w:val="24"/>
          <w:lang w:val="id-ID"/>
        </w:rPr>
        <w:t xml:space="preserve">Berdasarkan data tabel </w:t>
      </w:r>
      <w:r w:rsidR="008F33DB">
        <w:rPr>
          <w:rFonts w:ascii="Bookman Old Style" w:eastAsia="Bookman Old Style" w:hAnsi="Bookman Old Style" w:cs="Bookman Old Style"/>
          <w:sz w:val="24"/>
          <w:szCs w:val="24"/>
          <w:lang w:val="en-US"/>
        </w:rPr>
        <w:t>2</w:t>
      </w:r>
      <w:r w:rsidRPr="007C2319">
        <w:rPr>
          <w:rFonts w:ascii="Bookman Old Style" w:eastAsia="Bookman Old Style" w:hAnsi="Bookman Old Style" w:cs="Bookman Old Style"/>
          <w:sz w:val="24"/>
          <w:szCs w:val="24"/>
          <w:lang w:val="id-ID"/>
        </w:rPr>
        <w:t xml:space="preserve"> banyak lansia yang mengeluhkan mengalami nyeri pinggang sebanyak 7 lansia dan keluhan nyeri lutut sebanyak 6 lansia serta hanya 1 lansia saja yang mengeluhkan nyeri leher.</w:t>
      </w:r>
    </w:p>
    <w:p w14:paraId="32CD8CA2" w14:textId="34281586" w:rsidR="007C2319" w:rsidRDefault="007C2319" w:rsidP="007C2319">
      <w:pPr>
        <w:spacing w:after="0" w:line="240" w:lineRule="auto"/>
        <w:ind w:firstLine="851"/>
        <w:jc w:val="both"/>
        <w:rPr>
          <w:rFonts w:ascii="Bookman Old Style" w:eastAsia="Bookman Old Style" w:hAnsi="Bookman Old Style" w:cs="Bookman Old Style"/>
          <w:sz w:val="24"/>
          <w:szCs w:val="24"/>
          <w:lang w:val="id-ID"/>
        </w:rPr>
      </w:pPr>
      <w:r w:rsidRPr="007C2319">
        <w:rPr>
          <w:rFonts w:ascii="Bookman Old Style" w:eastAsia="Bookman Old Style" w:hAnsi="Bookman Old Style" w:cs="Bookman Old Style"/>
          <w:sz w:val="24"/>
          <w:szCs w:val="24"/>
          <w:lang w:val="id-ID"/>
        </w:rPr>
        <w:t xml:space="preserve">Distribusi hasil frekuensi mengenai </w:t>
      </w:r>
      <w:r w:rsidR="000F0100">
        <w:rPr>
          <w:rFonts w:ascii="Bookman Old Style" w:eastAsia="Bookman Old Style" w:hAnsi="Bookman Old Style" w:cs="Bookman Old Style"/>
          <w:sz w:val="24"/>
          <w:szCs w:val="24"/>
          <w:lang w:val="id-ID"/>
        </w:rPr>
        <w:t>f</w:t>
      </w:r>
      <w:r w:rsidRPr="007C2319">
        <w:rPr>
          <w:rFonts w:ascii="Bookman Old Style" w:eastAsia="Bookman Old Style" w:hAnsi="Bookman Old Style" w:cs="Bookman Old Style"/>
          <w:sz w:val="24"/>
          <w:szCs w:val="24"/>
          <w:lang w:val="id-ID"/>
        </w:rPr>
        <w:t>a</w:t>
      </w:r>
      <w:r w:rsidR="000F0100">
        <w:rPr>
          <w:rFonts w:ascii="Bookman Old Style" w:eastAsia="Bookman Old Style" w:hAnsi="Bookman Old Style" w:cs="Bookman Old Style"/>
          <w:sz w:val="24"/>
          <w:szCs w:val="24"/>
          <w:lang w:val="id-ID"/>
        </w:rPr>
        <w:t>k</w:t>
      </w:r>
      <w:r w:rsidRPr="007C2319">
        <w:rPr>
          <w:rFonts w:ascii="Bookman Old Style" w:eastAsia="Bookman Old Style" w:hAnsi="Bookman Old Style" w:cs="Bookman Old Style"/>
          <w:sz w:val="24"/>
          <w:szCs w:val="24"/>
          <w:lang w:val="id-ID"/>
        </w:rPr>
        <w:t>tor r</w:t>
      </w:r>
      <w:r w:rsidR="000F0100">
        <w:rPr>
          <w:rFonts w:ascii="Bookman Old Style" w:eastAsia="Bookman Old Style" w:hAnsi="Bookman Old Style" w:cs="Bookman Old Style"/>
          <w:sz w:val="24"/>
          <w:szCs w:val="24"/>
          <w:lang w:val="id-ID"/>
        </w:rPr>
        <w:t>i</w:t>
      </w:r>
      <w:r w:rsidRPr="007C2319">
        <w:rPr>
          <w:rFonts w:ascii="Bookman Old Style" w:eastAsia="Bookman Old Style" w:hAnsi="Bookman Old Style" w:cs="Bookman Old Style"/>
          <w:sz w:val="24"/>
          <w:szCs w:val="24"/>
          <w:lang w:val="id-ID"/>
        </w:rPr>
        <w:t>siko penurunan fungsi kognitif dapat dilihat pada tabel berikut ini :</w:t>
      </w:r>
    </w:p>
    <w:p w14:paraId="2FAAF710" w14:textId="77777777" w:rsidR="008F33DB" w:rsidRPr="007C2319" w:rsidRDefault="008F33DB" w:rsidP="007C2319">
      <w:pPr>
        <w:spacing w:after="0" w:line="240" w:lineRule="auto"/>
        <w:ind w:firstLine="851"/>
        <w:jc w:val="both"/>
        <w:rPr>
          <w:rFonts w:ascii="Bookman Old Style" w:eastAsia="Bookman Old Style" w:hAnsi="Bookman Old Style" w:cs="Bookman Old Style"/>
          <w:sz w:val="24"/>
          <w:szCs w:val="24"/>
          <w:lang w:val="id-ID"/>
        </w:rPr>
      </w:pPr>
    </w:p>
    <w:p w14:paraId="4B219010" w14:textId="7F0E6294" w:rsidR="007C2319" w:rsidRPr="00EA76E2" w:rsidRDefault="008F33DB" w:rsidP="008F33DB">
      <w:pPr>
        <w:pStyle w:val="Caption"/>
        <w:jc w:val="center"/>
        <w:rPr>
          <w:rFonts w:ascii="Bookman Old Style" w:eastAsia="Bookman Old Style" w:hAnsi="Bookman Old Style" w:cs="Bookman Old Style"/>
          <w:i w:val="0"/>
          <w:iCs w:val="0"/>
          <w:color w:val="auto"/>
          <w:sz w:val="20"/>
          <w:szCs w:val="20"/>
          <w:lang w:val="id-ID"/>
        </w:rPr>
      </w:pPr>
      <w:r w:rsidRPr="00EA76E2">
        <w:rPr>
          <w:rFonts w:ascii="Bookman Old Style" w:hAnsi="Bookman Old Style"/>
          <w:i w:val="0"/>
          <w:iCs w:val="0"/>
          <w:color w:val="auto"/>
          <w:sz w:val="20"/>
          <w:szCs w:val="20"/>
        </w:rPr>
        <w:t xml:space="preserve">Tabel </w:t>
      </w:r>
      <w:r w:rsidRPr="00EA76E2">
        <w:rPr>
          <w:rFonts w:ascii="Bookman Old Style" w:hAnsi="Bookman Old Style"/>
          <w:i w:val="0"/>
          <w:iCs w:val="0"/>
          <w:color w:val="auto"/>
          <w:sz w:val="20"/>
          <w:szCs w:val="20"/>
        </w:rPr>
        <w:fldChar w:fldCharType="begin"/>
      </w:r>
      <w:r w:rsidRPr="00EA76E2">
        <w:rPr>
          <w:rFonts w:ascii="Bookman Old Style" w:hAnsi="Bookman Old Style"/>
          <w:i w:val="0"/>
          <w:iCs w:val="0"/>
          <w:color w:val="auto"/>
          <w:sz w:val="20"/>
          <w:szCs w:val="20"/>
        </w:rPr>
        <w:instrText xml:space="preserve"> SEQ Tabel \* ARABIC </w:instrText>
      </w:r>
      <w:r w:rsidRPr="00EA76E2">
        <w:rPr>
          <w:rFonts w:ascii="Bookman Old Style" w:hAnsi="Bookman Old Style"/>
          <w:i w:val="0"/>
          <w:iCs w:val="0"/>
          <w:color w:val="auto"/>
          <w:sz w:val="20"/>
          <w:szCs w:val="20"/>
        </w:rPr>
        <w:fldChar w:fldCharType="separate"/>
      </w:r>
      <w:r w:rsidRPr="00EA76E2">
        <w:rPr>
          <w:rFonts w:ascii="Bookman Old Style" w:hAnsi="Bookman Old Style"/>
          <w:i w:val="0"/>
          <w:iCs w:val="0"/>
          <w:noProof/>
          <w:color w:val="auto"/>
          <w:sz w:val="20"/>
          <w:szCs w:val="20"/>
        </w:rPr>
        <w:t>3</w:t>
      </w:r>
      <w:r w:rsidRPr="00EA76E2">
        <w:rPr>
          <w:rFonts w:ascii="Bookman Old Style" w:hAnsi="Bookman Old Style"/>
          <w:i w:val="0"/>
          <w:iCs w:val="0"/>
          <w:color w:val="auto"/>
          <w:sz w:val="20"/>
          <w:szCs w:val="20"/>
        </w:rPr>
        <w:fldChar w:fldCharType="end"/>
      </w:r>
      <w:r w:rsidRPr="00EA76E2">
        <w:rPr>
          <w:rFonts w:ascii="Bookman Old Style" w:hAnsi="Bookman Old Style"/>
          <w:i w:val="0"/>
          <w:iCs w:val="0"/>
          <w:color w:val="auto"/>
          <w:sz w:val="20"/>
          <w:szCs w:val="20"/>
        </w:rPr>
        <w:t xml:space="preserve"> </w:t>
      </w:r>
      <w:r w:rsidR="007C2319" w:rsidRPr="00EA76E2">
        <w:rPr>
          <w:rFonts w:ascii="Bookman Old Style" w:eastAsia="Bookman Old Style" w:hAnsi="Bookman Old Style" w:cs="Bookman Old Style"/>
          <w:i w:val="0"/>
          <w:iCs w:val="0"/>
          <w:color w:val="auto"/>
          <w:sz w:val="20"/>
          <w:szCs w:val="20"/>
          <w:lang w:val="id-ID"/>
        </w:rPr>
        <w:t>Distribusi hasil factor resiko</w:t>
      </w:r>
    </w:p>
    <w:tbl>
      <w:tblPr>
        <w:tblStyle w:val="PlainTable210"/>
        <w:tblW w:w="6941" w:type="dxa"/>
        <w:tblInd w:w="1531" w:type="dxa"/>
        <w:tblLayout w:type="fixed"/>
        <w:tblLook w:val="04A0" w:firstRow="1" w:lastRow="0" w:firstColumn="1" w:lastColumn="0" w:noHBand="0" w:noVBand="1"/>
      </w:tblPr>
      <w:tblGrid>
        <w:gridCol w:w="1270"/>
        <w:gridCol w:w="567"/>
        <w:gridCol w:w="851"/>
        <w:gridCol w:w="1134"/>
        <w:gridCol w:w="992"/>
        <w:gridCol w:w="2127"/>
      </w:tblGrid>
      <w:tr w:rsidR="007C2319" w:rsidRPr="00EA76E2" w14:paraId="2A04F3ED" w14:textId="77777777" w:rsidTr="007C23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vMerge w:val="restart"/>
            <w:tcBorders>
              <w:top w:val="single" w:sz="4" w:space="0" w:color="7F7F7F" w:themeColor="text1" w:themeTint="80"/>
              <w:left w:val="nil"/>
              <w:right w:val="nil"/>
            </w:tcBorders>
            <w:hideMark/>
          </w:tcPr>
          <w:p w14:paraId="56AFD80F" w14:textId="3C45E06F" w:rsidR="007C2319" w:rsidRPr="00EA76E2" w:rsidRDefault="007C2319" w:rsidP="000D5EB0">
            <w:pPr>
              <w:jc w:val="center"/>
              <w:rPr>
                <w:rFonts w:ascii="Bookman Old Style" w:hAnsi="Bookman Old Style" w:cs="Times New Roman"/>
                <w:sz w:val="20"/>
                <w:szCs w:val="20"/>
              </w:rPr>
            </w:pPr>
            <w:r w:rsidRPr="00EA76E2">
              <w:rPr>
                <w:rFonts w:ascii="Bookman Old Style" w:hAnsi="Bookman Old Style" w:cs="Times New Roman"/>
                <w:sz w:val="20"/>
                <w:szCs w:val="20"/>
              </w:rPr>
              <w:t>Faktor R</w:t>
            </w:r>
            <w:r w:rsidR="000F0100" w:rsidRPr="00EA76E2">
              <w:rPr>
                <w:rFonts w:ascii="Bookman Old Style" w:hAnsi="Bookman Old Style" w:cs="Times New Roman"/>
                <w:sz w:val="20"/>
                <w:szCs w:val="20"/>
              </w:rPr>
              <w:t>i</w:t>
            </w:r>
            <w:r w:rsidRPr="00EA76E2">
              <w:rPr>
                <w:rFonts w:ascii="Bookman Old Style" w:hAnsi="Bookman Old Style" w:cs="Times New Roman"/>
                <w:sz w:val="20"/>
                <w:szCs w:val="20"/>
              </w:rPr>
              <w:t xml:space="preserve">siko </w:t>
            </w:r>
          </w:p>
        </w:tc>
        <w:tc>
          <w:tcPr>
            <w:tcW w:w="2552" w:type="dxa"/>
            <w:gridSpan w:val="3"/>
            <w:tcBorders>
              <w:top w:val="single" w:sz="4" w:space="0" w:color="7F7F7F" w:themeColor="text1" w:themeTint="80"/>
              <w:left w:val="nil"/>
              <w:right w:val="nil"/>
            </w:tcBorders>
            <w:hideMark/>
          </w:tcPr>
          <w:p w14:paraId="3300A3B9" w14:textId="0388080B" w:rsidR="007C2319" w:rsidRPr="00EA76E2" w:rsidRDefault="007C2319" w:rsidP="000D5EB0">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Frequen</w:t>
            </w:r>
            <w:r w:rsidR="000F0100" w:rsidRPr="00EA76E2">
              <w:rPr>
                <w:rFonts w:ascii="Bookman Old Style" w:hAnsi="Bookman Old Style" w:cs="Times New Roman"/>
                <w:sz w:val="20"/>
                <w:szCs w:val="20"/>
              </w:rPr>
              <w:t>si</w:t>
            </w:r>
          </w:p>
        </w:tc>
        <w:tc>
          <w:tcPr>
            <w:tcW w:w="992" w:type="dxa"/>
            <w:tcBorders>
              <w:top w:val="single" w:sz="4" w:space="0" w:color="7F7F7F" w:themeColor="text1" w:themeTint="80"/>
              <w:left w:val="nil"/>
              <w:right w:val="nil"/>
            </w:tcBorders>
            <w:vAlign w:val="center"/>
            <w:hideMark/>
          </w:tcPr>
          <w:p w14:paraId="3A95B5BE" w14:textId="77777777" w:rsidR="007C2319" w:rsidRPr="00EA76E2" w:rsidRDefault="007C2319" w:rsidP="000D5EB0">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sz w:val="20"/>
                <w:szCs w:val="20"/>
                <w:lang w:val="id-ID"/>
              </w:rPr>
            </w:pPr>
            <w:r w:rsidRPr="00EA76E2">
              <w:rPr>
                <w:rFonts w:ascii="Bookman Old Style" w:hAnsi="Bookman Old Style" w:cs="Times New Roman"/>
                <w:sz w:val="20"/>
                <w:szCs w:val="20"/>
                <w:lang w:val="id-ID"/>
              </w:rPr>
              <w:t xml:space="preserve">Total </w:t>
            </w:r>
          </w:p>
        </w:tc>
        <w:tc>
          <w:tcPr>
            <w:tcW w:w="2127" w:type="dxa"/>
            <w:tcBorders>
              <w:top w:val="single" w:sz="4" w:space="0" w:color="7F7F7F" w:themeColor="text1" w:themeTint="80"/>
              <w:left w:val="nil"/>
              <w:right w:val="nil"/>
            </w:tcBorders>
          </w:tcPr>
          <w:p w14:paraId="1C6A0315" w14:textId="77777777" w:rsidR="007C2319" w:rsidRPr="00EA76E2" w:rsidRDefault="007C2319" w:rsidP="000D5EB0">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sz w:val="20"/>
                <w:szCs w:val="20"/>
                <w:lang w:val="id-ID"/>
              </w:rPr>
            </w:pPr>
          </w:p>
        </w:tc>
      </w:tr>
      <w:tr w:rsidR="007C2319" w:rsidRPr="00EA76E2" w14:paraId="270FA7B3" w14:textId="77777777" w:rsidTr="007C2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vMerge/>
            <w:tcBorders>
              <w:left w:val="nil"/>
              <w:right w:val="nil"/>
            </w:tcBorders>
            <w:vAlign w:val="center"/>
            <w:hideMark/>
          </w:tcPr>
          <w:p w14:paraId="1B0EA6E3" w14:textId="77777777" w:rsidR="007C2319" w:rsidRPr="00EA76E2" w:rsidRDefault="007C2319" w:rsidP="000D5EB0">
            <w:pPr>
              <w:rPr>
                <w:rFonts w:ascii="Bookman Old Style" w:hAnsi="Bookman Old Style" w:cs="Times New Roman"/>
                <w:sz w:val="20"/>
                <w:szCs w:val="20"/>
              </w:rPr>
            </w:pPr>
          </w:p>
        </w:tc>
        <w:tc>
          <w:tcPr>
            <w:tcW w:w="567" w:type="dxa"/>
            <w:tcBorders>
              <w:left w:val="nil"/>
              <w:right w:val="nil"/>
            </w:tcBorders>
            <w:hideMark/>
          </w:tcPr>
          <w:p w14:paraId="1C251980" w14:textId="77777777" w:rsidR="007C2319" w:rsidRPr="00EA76E2" w:rsidRDefault="007C2319" w:rsidP="000D5EB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Iya</w:t>
            </w:r>
          </w:p>
        </w:tc>
        <w:tc>
          <w:tcPr>
            <w:tcW w:w="851" w:type="dxa"/>
            <w:tcBorders>
              <w:left w:val="nil"/>
              <w:right w:val="nil"/>
            </w:tcBorders>
            <w:hideMark/>
          </w:tcPr>
          <w:p w14:paraId="564FFE78" w14:textId="77777777" w:rsidR="007C2319" w:rsidRPr="00EA76E2" w:rsidRDefault="007C2319" w:rsidP="000D5EB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Tidak</w:t>
            </w:r>
          </w:p>
        </w:tc>
        <w:tc>
          <w:tcPr>
            <w:tcW w:w="1134" w:type="dxa"/>
            <w:tcBorders>
              <w:left w:val="nil"/>
              <w:right w:val="nil"/>
            </w:tcBorders>
            <w:hideMark/>
          </w:tcPr>
          <w:p w14:paraId="55E2198F" w14:textId="77777777" w:rsidR="007C2319" w:rsidRPr="00EA76E2" w:rsidRDefault="007C2319" w:rsidP="000D5EB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Jarang-jarang</w:t>
            </w:r>
          </w:p>
        </w:tc>
        <w:tc>
          <w:tcPr>
            <w:tcW w:w="992" w:type="dxa"/>
            <w:tcBorders>
              <w:left w:val="nil"/>
              <w:right w:val="nil"/>
            </w:tcBorders>
          </w:tcPr>
          <w:p w14:paraId="5DFB663A" w14:textId="77777777" w:rsidR="007C2319" w:rsidRPr="00EA76E2" w:rsidRDefault="007C2319" w:rsidP="000D5EB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p>
        </w:tc>
        <w:tc>
          <w:tcPr>
            <w:tcW w:w="2127" w:type="dxa"/>
            <w:tcBorders>
              <w:left w:val="nil"/>
              <w:right w:val="nil"/>
            </w:tcBorders>
            <w:hideMark/>
          </w:tcPr>
          <w:p w14:paraId="108DB2C3" w14:textId="77777777" w:rsidR="007C2319" w:rsidRPr="00EA76E2" w:rsidRDefault="007C2319" w:rsidP="000D5EB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lang w:val="id-ID"/>
              </w:rPr>
            </w:pPr>
            <w:r w:rsidRPr="00EA76E2">
              <w:rPr>
                <w:rFonts w:ascii="Bookman Old Style" w:hAnsi="Bookman Old Style" w:cs="Times New Roman"/>
                <w:sz w:val="20"/>
                <w:szCs w:val="20"/>
                <w:lang w:val="id-ID"/>
              </w:rPr>
              <w:t>Ket</w:t>
            </w:r>
          </w:p>
        </w:tc>
      </w:tr>
      <w:tr w:rsidR="007C2319" w:rsidRPr="00EA76E2" w14:paraId="4E5236AA" w14:textId="77777777" w:rsidTr="007C2319">
        <w:tc>
          <w:tcPr>
            <w:cnfStyle w:val="001000000000" w:firstRow="0" w:lastRow="0" w:firstColumn="1" w:lastColumn="0" w:oddVBand="0" w:evenVBand="0" w:oddHBand="0" w:evenHBand="0" w:firstRowFirstColumn="0" w:firstRowLastColumn="0" w:lastRowFirstColumn="0" w:lastRowLastColumn="0"/>
            <w:tcW w:w="1270" w:type="dxa"/>
            <w:tcBorders>
              <w:top w:val="nil"/>
              <w:left w:val="nil"/>
              <w:bottom w:val="nil"/>
              <w:right w:val="nil"/>
            </w:tcBorders>
            <w:vAlign w:val="center"/>
            <w:hideMark/>
          </w:tcPr>
          <w:p w14:paraId="1EA15519" w14:textId="77777777" w:rsidR="007C2319" w:rsidRPr="00EA76E2" w:rsidRDefault="007C2319" w:rsidP="000D5EB0">
            <w:pPr>
              <w:jc w:val="center"/>
              <w:rPr>
                <w:rFonts w:ascii="Bookman Old Style" w:hAnsi="Bookman Old Style" w:cs="Times New Roman"/>
                <w:b w:val="0"/>
                <w:bCs w:val="0"/>
                <w:sz w:val="20"/>
                <w:szCs w:val="20"/>
              </w:rPr>
            </w:pPr>
            <w:r w:rsidRPr="00EA76E2">
              <w:rPr>
                <w:rFonts w:ascii="Bookman Old Style" w:hAnsi="Bookman Old Style" w:cs="Times New Roman"/>
                <w:b w:val="0"/>
                <w:bCs w:val="0"/>
                <w:sz w:val="20"/>
                <w:szCs w:val="20"/>
              </w:rPr>
              <w:t>Merokok</w:t>
            </w:r>
          </w:p>
        </w:tc>
        <w:tc>
          <w:tcPr>
            <w:tcW w:w="567" w:type="dxa"/>
            <w:tcBorders>
              <w:top w:val="nil"/>
              <w:left w:val="nil"/>
              <w:bottom w:val="nil"/>
              <w:right w:val="nil"/>
            </w:tcBorders>
            <w:vAlign w:val="center"/>
            <w:hideMark/>
          </w:tcPr>
          <w:p w14:paraId="2E4A561B" w14:textId="77777777" w:rsidR="007C2319" w:rsidRPr="00EA76E2" w:rsidRDefault="007C2319" w:rsidP="000D5EB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4</w:t>
            </w:r>
          </w:p>
        </w:tc>
        <w:tc>
          <w:tcPr>
            <w:tcW w:w="851" w:type="dxa"/>
            <w:tcBorders>
              <w:top w:val="nil"/>
              <w:left w:val="nil"/>
              <w:bottom w:val="nil"/>
              <w:right w:val="nil"/>
            </w:tcBorders>
            <w:vAlign w:val="center"/>
            <w:hideMark/>
          </w:tcPr>
          <w:p w14:paraId="74D62239" w14:textId="77777777" w:rsidR="007C2319" w:rsidRPr="00EA76E2" w:rsidRDefault="007C2319" w:rsidP="000D5EB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31</w:t>
            </w:r>
          </w:p>
        </w:tc>
        <w:tc>
          <w:tcPr>
            <w:tcW w:w="1134" w:type="dxa"/>
            <w:tcBorders>
              <w:top w:val="nil"/>
              <w:left w:val="nil"/>
              <w:bottom w:val="nil"/>
              <w:right w:val="nil"/>
            </w:tcBorders>
            <w:vAlign w:val="center"/>
            <w:hideMark/>
          </w:tcPr>
          <w:p w14:paraId="55EBCB6F" w14:textId="77777777" w:rsidR="007C2319" w:rsidRPr="00EA76E2" w:rsidRDefault="007C2319" w:rsidP="000D5EB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0</w:t>
            </w:r>
          </w:p>
        </w:tc>
        <w:tc>
          <w:tcPr>
            <w:tcW w:w="992" w:type="dxa"/>
            <w:tcBorders>
              <w:top w:val="nil"/>
              <w:left w:val="nil"/>
              <w:bottom w:val="nil"/>
              <w:right w:val="nil"/>
            </w:tcBorders>
            <w:vAlign w:val="center"/>
            <w:hideMark/>
          </w:tcPr>
          <w:p w14:paraId="51E83C5C" w14:textId="77777777" w:rsidR="007C2319" w:rsidRPr="00EA76E2" w:rsidRDefault="007C2319" w:rsidP="000D5EB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lang w:val="id-ID"/>
              </w:rPr>
            </w:pPr>
            <w:r w:rsidRPr="00EA76E2">
              <w:rPr>
                <w:rFonts w:ascii="Bookman Old Style" w:hAnsi="Bookman Old Style" w:cs="Times New Roman"/>
                <w:sz w:val="20"/>
                <w:szCs w:val="20"/>
                <w:lang w:val="id-ID"/>
              </w:rPr>
              <w:t>35</w:t>
            </w:r>
          </w:p>
        </w:tc>
        <w:tc>
          <w:tcPr>
            <w:tcW w:w="2127" w:type="dxa"/>
            <w:tcBorders>
              <w:top w:val="nil"/>
              <w:left w:val="nil"/>
              <w:bottom w:val="nil"/>
              <w:right w:val="nil"/>
            </w:tcBorders>
            <w:hideMark/>
          </w:tcPr>
          <w:p w14:paraId="556089DC" w14:textId="77777777" w:rsidR="007C2319" w:rsidRPr="00EA76E2" w:rsidRDefault="007C2319" w:rsidP="000D5EB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lang w:val="id-ID"/>
              </w:rPr>
            </w:pPr>
            <w:r w:rsidRPr="00EA76E2">
              <w:rPr>
                <w:rFonts w:ascii="Bookman Old Style" w:hAnsi="Bookman Old Style" w:cs="Times New Roman"/>
                <w:sz w:val="20"/>
                <w:szCs w:val="20"/>
                <w:lang w:val="id-ID"/>
              </w:rPr>
              <w:t>1 perokok ringan</w:t>
            </w:r>
          </w:p>
          <w:p w14:paraId="7395A119" w14:textId="77777777" w:rsidR="007C2319" w:rsidRPr="00EA76E2" w:rsidRDefault="007C2319" w:rsidP="000D5EB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lang w:val="id-ID"/>
              </w:rPr>
            </w:pPr>
            <w:r w:rsidRPr="00EA76E2">
              <w:rPr>
                <w:rFonts w:ascii="Bookman Old Style" w:hAnsi="Bookman Old Style" w:cs="Times New Roman"/>
                <w:sz w:val="20"/>
                <w:szCs w:val="20"/>
                <w:lang w:val="id-ID"/>
              </w:rPr>
              <w:t xml:space="preserve">3 perokok sedang </w:t>
            </w:r>
          </w:p>
        </w:tc>
      </w:tr>
      <w:tr w:rsidR="007C2319" w:rsidRPr="00EA76E2" w14:paraId="7F31FD28" w14:textId="77777777" w:rsidTr="007C2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Borders>
              <w:left w:val="nil"/>
              <w:right w:val="nil"/>
            </w:tcBorders>
            <w:vAlign w:val="center"/>
            <w:hideMark/>
          </w:tcPr>
          <w:p w14:paraId="4307F7E4" w14:textId="77777777" w:rsidR="007C2319" w:rsidRPr="00EA76E2" w:rsidRDefault="007C2319" w:rsidP="000D5EB0">
            <w:pPr>
              <w:jc w:val="center"/>
              <w:rPr>
                <w:rFonts w:ascii="Bookman Old Style" w:hAnsi="Bookman Old Style" w:cs="Times New Roman"/>
                <w:b w:val="0"/>
                <w:bCs w:val="0"/>
                <w:sz w:val="20"/>
                <w:szCs w:val="20"/>
              </w:rPr>
            </w:pPr>
            <w:r w:rsidRPr="00EA76E2">
              <w:rPr>
                <w:rFonts w:ascii="Bookman Old Style" w:hAnsi="Bookman Old Style" w:cs="Times New Roman"/>
                <w:b w:val="0"/>
                <w:bCs w:val="0"/>
                <w:sz w:val="20"/>
                <w:szCs w:val="20"/>
              </w:rPr>
              <w:t>Minum Alkohol</w:t>
            </w:r>
          </w:p>
        </w:tc>
        <w:tc>
          <w:tcPr>
            <w:tcW w:w="567" w:type="dxa"/>
            <w:tcBorders>
              <w:left w:val="nil"/>
              <w:right w:val="nil"/>
            </w:tcBorders>
            <w:vAlign w:val="center"/>
            <w:hideMark/>
          </w:tcPr>
          <w:p w14:paraId="23BDC164" w14:textId="77777777" w:rsidR="007C2319" w:rsidRPr="00EA76E2" w:rsidRDefault="007C2319" w:rsidP="000D5EB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0</w:t>
            </w:r>
          </w:p>
        </w:tc>
        <w:tc>
          <w:tcPr>
            <w:tcW w:w="851" w:type="dxa"/>
            <w:tcBorders>
              <w:left w:val="nil"/>
              <w:right w:val="nil"/>
            </w:tcBorders>
            <w:vAlign w:val="center"/>
            <w:hideMark/>
          </w:tcPr>
          <w:p w14:paraId="41B0F1D2" w14:textId="77777777" w:rsidR="007C2319" w:rsidRPr="00EA76E2" w:rsidRDefault="007C2319" w:rsidP="000D5EB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35</w:t>
            </w:r>
          </w:p>
        </w:tc>
        <w:tc>
          <w:tcPr>
            <w:tcW w:w="1134" w:type="dxa"/>
            <w:tcBorders>
              <w:left w:val="nil"/>
              <w:right w:val="nil"/>
            </w:tcBorders>
            <w:vAlign w:val="center"/>
            <w:hideMark/>
          </w:tcPr>
          <w:p w14:paraId="3C39CC9F" w14:textId="77777777" w:rsidR="007C2319" w:rsidRPr="00EA76E2" w:rsidRDefault="007C2319" w:rsidP="000D5EB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0</w:t>
            </w:r>
          </w:p>
        </w:tc>
        <w:tc>
          <w:tcPr>
            <w:tcW w:w="992" w:type="dxa"/>
            <w:tcBorders>
              <w:left w:val="nil"/>
              <w:right w:val="nil"/>
            </w:tcBorders>
            <w:vAlign w:val="center"/>
            <w:hideMark/>
          </w:tcPr>
          <w:p w14:paraId="106BC69B" w14:textId="77777777" w:rsidR="007C2319" w:rsidRPr="00EA76E2" w:rsidRDefault="007C2319" w:rsidP="000D5EB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lang w:val="id-ID"/>
              </w:rPr>
            </w:pPr>
            <w:r w:rsidRPr="00EA76E2">
              <w:rPr>
                <w:rFonts w:ascii="Bookman Old Style" w:hAnsi="Bookman Old Style" w:cs="Times New Roman"/>
                <w:sz w:val="20"/>
                <w:szCs w:val="20"/>
                <w:lang w:val="id-ID"/>
              </w:rPr>
              <w:t>35</w:t>
            </w:r>
          </w:p>
        </w:tc>
        <w:tc>
          <w:tcPr>
            <w:tcW w:w="2127" w:type="dxa"/>
            <w:tcBorders>
              <w:left w:val="nil"/>
              <w:right w:val="nil"/>
            </w:tcBorders>
            <w:hideMark/>
          </w:tcPr>
          <w:p w14:paraId="11AEEFCB" w14:textId="77777777" w:rsidR="007C2319" w:rsidRPr="00EA76E2" w:rsidRDefault="007C2319" w:rsidP="000D5EB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lang w:val="id-ID"/>
              </w:rPr>
            </w:pPr>
            <w:r w:rsidRPr="00EA76E2">
              <w:rPr>
                <w:rFonts w:ascii="Bookman Old Style" w:hAnsi="Bookman Old Style" w:cs="Times New Roman"/>
                <w:sz w:val="20"/>
                <w:szCs w:val="20"/>
                <w:lang w:val="id-ID"/>
              </w:rPr>
              <w:t>Tidak ada</w:t>
            </w:r>
          </w:p>
        </w:tc>
      </w:tr>
      <w:tr w:rsidR="007C2319" w:rsidRPr="00EA76E2" w14:paraId="3F3941DB" w14:textId="77777777" w:rsidTr="007C2319">
        <w:trPr>
          <w:trHeight w:val="449"/>
        </w:trPr>
        <w:tc>
          <w:tcPr>
            <w:cnfStyle w:val="001000000000" w:firstRow="0" w:lastRow="0" w:firstColumn="1" w:lastColumn="0" w:oddVBand="0" w:evenVBand="0" w:oddHBand="0" w:evenHBand="0" w:firstRowFirstColumn="0" w:firstRowLastColumn="0" w:lastRowFirstColumn="0" w:lastRowLastColumn="0"/>
            <w:tcW w:w="1270" w:type="dxa"/>
            <w:tcBorders>
              <w:top w:val="single" w:sz="4" w:space="0" w:color="7F7F7F" w:themeColor="text1" w:themeTint="80"/>
              <w:left w:val="nil"/>
              <w:bottom w:val="single" w:sz="4" w:space="0" w:color="auto"/>
              <w:right w:val="nil"/>
            </w:tcBorders>
            <w:vAlign w:val="center"/>
            <w:hideMark/>
          </w:tcPr>
          <w:p w14:paraId="3BC9F37F" w14:textId="77777777" w:rsidR="007C2319" w:rsidRPr="00EA76E2" w:rsidRDefault="007C2319" w:rsidP="000D5EB0">
            <w:pPr>
              <w:jc w:val="center"/>
              <w:rPr>
                <w:rFonts w:ascii="Bookman Old Style" w:hAnsi="Bookman Old Style" w:cs="Times New Roman"/>
                <w:b w:val="0"/>
                <w:bCs w:val="0"/>
                <w:sz w:val="20"/>
                <w:szCs w:val="20"/>
              </w:rPr>
            </w:pPr>
            <w:r w:rsidRPr="00EA76E2">
              <w:rPr>
                <w:rFonts w:ascii="Bookman Old Style" w:hAnsi="Bookman Old Style" w:cs="Times New Roman"/>
                <w:b w:val="0"/>
                <w:bCs w:val="0"/>
                <w:sz w:val="20"/>
                <w:szCs w:val="20"/>
              </w:rPr>
              <w:t>Kegiatan Sosial</w:t>
            </w:r>
          </w:p>
        </w:tc>
        <w:tc>
          <w:tcPr>
            <w:tcW w:w="567" w:type="dxa"/>
            <w:tcBorders>
              <w:top w:val="single" w:sz="4" w:space="0" w:color="7F7F7F" w:themeColor="text1" w:themeTint="80"/>
              <w:left w:val="nil"/>
              <w:bottom w:val="single" w:sz="4" w:space="0" w:color="auto"/>
              <w:right w:val="nil"/>
            </w:tcBorders>
            <w:vAlign w:val="center"/>
            <w:hideMark/>
          </w:tcPr>
          <w:p w14:paraId="4D8F34AA" w14:textId="77777777" w:rsidR="007C2319" w:rsidRPr="00EA76E2" w:rsidRDefault="007C2319" w:rsidP="000D5EB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31</w:t>
            </w:r>
          </w:p>
        </w:tc>
        <w:tc>
          <w:tcPr>
            <w:tcW w:w="851" w:type="dxa"/>
            <w:tcBorders>
              <w:top w:val="single" w:sz="4" w:space="0" w:color="7F7F7F" w:themeColor="text1" w:themeTint="80"/>
              <w:left w:val="nil"/>
              <w:bottom w:val="single" w:sz="4" w:space="0" w:color="auto"/>
              <w:right w:val="nil"/>
            </w:tcBorders>
            <w:vAlign w:val="center"/>
            <w:hideMark/>
          </w:tcPr>
          <w:p w14:paraId="09E43C52" w14:textId="77777777" w:rsidR="007C2319" w:rsidRPr="00EA76E2" w:rsidRDefault="007C2319" w:rsidP="000D5EB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3</w:t>
            </w:r>
          </w:p>
        </w:tc>
        <w:tc>
          <w:tcPr>
            <w:tcW w:w="1134" w:type="dxa"/>
            <w:tcBorders>
              <w:top w:val="single" w:sz="4" w:space="0" w:color="7F7F7F" w:themeColor="text1" w:themeTint="80"/>
              <w:left w:val="nil"/>
              <w:bottom w:val="single" w:sz="4" w:space="0" w:color="auto"/>
              <w:right w:val="nil"/>
            </w:tcBorders>
            <w:vAlign w:val="center"/>
            <w:hideMark/>
          </w:tcPr>
          <w:p w14:paraId="13EAD21C" w14:textId="77777777" w:rsidR="007C2319" w:rsidRPr="00EA76E2" w:rsidRDefault="007C2319" w:rsidP="000D5EB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1</w:t>
            </w:r>
          </w:p>
        </w:tc>
        <w:tc>
          <w:tcPr>
            <w:tcW w:w="992" w:type="dxa"/>
            <w:tcBorders>
              <w:top w:val="single" w:sz="4" w:space="0" w:color="7F7F7F" w:themeColor="text1" w:themeTint="80"/>
              <w:left w:val="nil"/>
              <w:bottom w:val="single" w:sz="4" w:space="0" w:color="auto"/>
              <w:right w:val="nil"/>
            </w:tcBorders>
            <w:vAlign w:val="center"/>
            <w:hideMark/>
          </w:tcPr>
          <w:p w14:paraId="328B381E" w14:textId="77777777" w:rsidR="007C2319" w:rsidRPr="00EA76E2" w:rsidRDefault="007C2319" w:rsidP="000D5EB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lang w:val="id-ID"/>
              </w:rPr>
            </w:pPr>
            <w:r w:rsidRPr="00EA76E2">
              <w:rPr>
                <w:rFonts w:ascii="Bookman Old Style" w:hAnsi="Bookman Old Style" w:cs="Times New Roman"/>
                <w:sz w:val="20"/>
                <w:szCs w:val="20"/>
                <w:lang w:val="id-ID"/>
              </w:rPr>
              <w:t>35</w:t>
            </w:r>
          </w:p>
        </w:tc>
        <w:tc>
          <w:tcPr>
            <w:tcW w:w="2127" w:type="dxa"/>
            <w:tcBorders>
              <w:top w:val="single" w:sz="4" w:space="0" w:color="7F7F7F" w:themeColor="text1" w:themeTint="80"/>
              <w:left w:val="nil"/>
              <w:bottom w:val="single" w:sz="4" w:space="0" w:color="auto"/>
              <w:right w:val="nil"/>
            </w:tcBorders>
            <w:hideMark/>
          </w:tcPr>
          <w:p w14:paraId="21F4965D" w14:textId="77777777" w:rsidR="007C2319" w:rsidRPr="00EA76E2" w:rsidRDefault="007C2319" w:rsidP="000D5EB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lang w:val="id-ID"/>
              </w:rPr>
            </w:pPr>
            <w:r w:rsidRPr="00EA76E2">
              <w:rPr>
                <w:rFonts w:ascii="Bookman Old Style" w:hAnsi="Bookman Old Style" w:cs="Times New Roman"/>
                <w:sz w:val="20"/>
                <w:szCs w:val="20"/>
                <w:lang w:val="id-ID"/>
              </w:rPr>
              <w:t>Rata-rata kegiatan sosial 1x/minggu</w:t>
            </w:r>
          </w:p>
        </w:tc>
      </w:tr>
    </w:tbl>
    <w:p w14:paraId="47C4DC72" w14:textId="77777777" w:rsidR="007C2319" w:rsidRPr="007C2319" w:rsidRDefault="007C2319">
      <w:pPr>
        <w:spacing w:after="0" w:line="240" w:lineRule="auto"/>
        <w:jc w:val="both"/>
        <w:rPr>
          <w:rFonts w:ascii="Bookman Old Style" w:eastAsia="Bookman Old Style" w:hAnsi="Bookman Old Style" w:cs="Bookman Old Style"/>
          <w:sz w:val="24"/>
          <w:szCs w:val="24"/>
        </w:rPr>
      </w:pPr>
    </w:p>
    <w:p w14:paraId="6649CBF7" w14:textId="604F834E" w:rsidR="007C2319" w:rsidRDefault="007C2319" w:rsidP="007C2319">
      <w:pPr>
        <w:spacing w:after="0" w:line="240" w:lineRule="auto"/>
        <w:ind w:firstLine="851"/>
        <w:jc w:val="both"/>
        <w:rPr>
          <w:rFonts w:ascii="Bookman Old Style" w:eastAsia="Bookman Old Style" w:hAnsi="Bookman Old Style" w:cs="Bookman Old Style"/>
          <w:sz w:val="24"/>
          <w:szCs w:val="24"/>
          <w:lang w:val="id-ID"/>
        </w:rPr>
      </w:pPr>
      <w:r w:rsidRPr="007C2319">
        <w:rPr>
          <w:rFonts w:ascii="Bookman Old Style" w:eastAsia="Bookman Old Style" w:hAnsi="Bookman Old Style" w:cs="Bookman Old Style"/>
          <w:sz w:val="24"/>
          <w:szCs w:val="24"/>
          <w:lang w:val="id-ID"/>
        </w:rPr>
        <w:t>Berdasarkan data diatas ada beberapa faktor r</w:t>
      </w:r>
      <w:r w:rsidR="000F0100">
        <w:rPr>
          <w:rFonts w:ascii="Bookman Old Style" w:eastAsia="Bookman Old Style" w:hAnsi="Bookman Old Style" w:cs="Bookman Old Style"/>
          <w:sz w:val="24"/>
          <w:szCs w:val="24"/>
          <w:lang w:val="id-ID"/>
        </w:rPr>
        <w:t>i</w:t>
      </w:r>
      <w:r w:rsidRPr="007C2319">
        <w:rPr>
          <w:rFonts w:ascii="Bookman Old Style" w:eastAsia="Bookman Old Style" w:hAnsi="Bookman Old Style" w:cs="Bookman Old Style"/>
          <w:sz w:val="24"/>
          <w:szCs w:val="24"/>
          <w:lang w:val="id-ID"/>
        </w:rPr>
        <w:t>siko yang dapat mempengaruhi penurunan fungsi kognitif, yaitu merokok dengan total 4 orang dari 35 lansia, dan 3 dari 4 orang tesebut merupakan perokok sedang (konsumsi 11-20 batang rokok). Kemudian untuk kegiatan sosial sendiri sangat penting dilakukan dan sebanyak 31 lansia di RW 07 memiliki kegiatan sosial, dengan rata-rata melakukan kegiatan sosial 1 kali setiap minggu kegiatan terbanyak yang dilakukan adalah pengajian. Untuk minum alkohol sendiri para lansia di RW 07 tidak ada yang mengkonsumsi alkohol.</w:t>
      </w:r>
    </w:p>
    <w:p w14:paraId="5082499C" w14:textId="77777777" w:rsidR="007D56B3" w:rsidRPr="007D56B3" w:rsidRDefault="007D56B3" w:rsidP="007D56B3">
      <w:pPr>
        <w:spacing w:after="0" w:line="240" w:lineRule="auto"/>
        <w:ind w:firstLine="851"/>
        <w:jc w:val="both"/>
        <w:rPr>
          <w:rFonts w:ascii="Bookman Old Style" w:eastAsia="Bookman Old Style" w:hAnsi="Bookman Old Style" w:cs="Bookman Old Style"/>
          <w:sz w:val="24"/>
          <w:szCs w:val="24"/>
          <w:lang w:val="en-US"/>
        </w:rPr>
      </w:pPr>
      <w:r w:rsidRPr="007D56B3">
        <w:rPr>
          <w:rFonts w:ascii="Bookman Old Style" w:eastAsia="Bookman Old Style" w:hAnsi="Bookman Old Style" w:cs="Bookman Old Style"/>
          <w:sz w:val="24"/>
          <w:szCs w:val="24"/>
          <w:lang w:val="en-US"/>
        </w:rPr>
        <w:t>Distribusi pengetahuan sebelum dan sesudah pemberian edukasi pencegahan penurunan fungsi kognitif</w:t>
      </w:r>
    </w:p>
    <w:p w14:paraId="314ECD86" w14:textId="77777777" w:rsidR="007D56B3" w:rsidRPr="007D56B3" w:rsidRDefault="007D56B3" w:rsidP="007D56B3">
      <w:pPr>
        <w:spacing w:after="0" w:line="240" w:lineRule="auto"/>
        <w:jc w:val="both"/>
        <w:rPr>
          <w:rFonts w:ascii="Bookman Old Style" w:eastAsia="Bookman Old Style" w:hAnsi="Bookman Old Style" w:cs="Bookman Old Style"/>
          <w:sz w:val="24"/>
          <w:szCs w:val="24"/>
          <w:lang w:val="en-US"/>
        </w:rPr>
      </w:pPr>
    </w:p>
    <w:p w14:paraId="540778C4" w14:textId="77777777" w:rsidR="00EA76E2" w:rsidRDefault="007D56B3" w:rsidP="007D56B3">
      <w:pPr>
        <w:spacing w:after="0" w:line="240" w:lineRule="auto"/>
        <w:jc w:val="center"/>
        <w:rPr>
          <w:rFonts w:ascii="Bookman Old Style" w:eastAsia="Bookman Old Style" w:hAnsi="Bookman Old Style" w:cs="Bookman Old Style"/>
          <w:sz w:val="20"/>
          <w:szCs w:val="20"/>
          <w:lang w:val="en-US"/>
        </w:rPr>
      </w:pPr>
      <w:r w:rsidRPr="00EA76E2">
        <w:rPr>
          <w:rFonts w:ascii="Bookman Old Style" w:eastAsia="Bookman Old Style" w:hAnsi="Bookman Old Style" w:cs="Bookman Old Style"/>
          <w:sz w:val="20"/>
          <w:szCs w:val="20"/>
          <w:lang w:val="en-US"/>
        </w:rPr>
        <w:t xml:space="preserve">Tabel 4 Hasil </w:t>
      </w:r>
      <w:r w:rsidR="000F0100" w:rsidRPr="00EA76E2">
        <w:rPr>
          <w:rFonts w:ascii="Bookman Old Style" w:eastAsia="Bookman Old Style" w:hAnsi="Bookman Old Style" w:cs="Bookman Old Style"/>
          <w:sz w:val="20"/>
          <w:szCs w:val="20"/>
          <w:lang w:val="en-US"/>
        </w:rPr>
        <w:t xml:space="preserve">Rata-Rata Sebelum dan Sesudah Pemberian Edukasi </w:t>
      </w:r>
    </w:p>
    <w:p w14:paraId="27134E37" w14:textId="09CB36F1" w:rsidR="007C2319" w:rsidRDefault="000F0100" w:rsidP="007D56B3">
      <w:pPr>
        <w:spacing w:after="0" w:line="240" w:lineRule="auto"/>
        <w:jc w:val="center"/>
        <w:rPr>
          <w:rFonts w:ascii="Bookman Old Style" w:eastAsia="Bookman Old Style" w:hAnsi="Bookman Old Style" w:cs="Bookman Old Style"/>
          <w:sz w:val="20"/>
          <w:szCs w:val="20"/>
          <w:lang w:val="en-US"/>
        </w:rPr>
      </w:pPr>
      <w:r w:rsidRPr="00EA76E2">
        <w:rPr>
          <w:rFonts w:ascii="Bookman Old Style" w:eastAsia="Bookman Old Style" w:hAnsi="Bookman Old Style" w:cs="Bookman Old Style"/>
          <w:sz w:val="20"/>
          <w:szCs w:val="20"/>
          <w:lang w:val="en-US"/>
        </w:rPr>
        <w:t>Serta Intervensi</w:t>
      </w:r>
    </w:p>
    <w:tbl>
      <w:tblPr>
        <w:tblStyle w:val="PlainTable210"/>
        <w:tblW w:w="7403" w:type="dxa"/>
        <w:tblInd w:w="882" w:type="dxa"/>
        <w:tblLook w:val="04A0" w:firstRow="1" w:lastRow="0" w:firstColumn="1" w:lastColumn="0" w:noHBand="0" w:noVBand="1"/>
      </w:tblPr>
      <w:tblGrid>
        <w:gridCol w:w="2334"/>
        <w:gridCol w:w="893"/>
        <w:gridCol w:w="850"/>
        <w:gridCol w:w="1670"/>
        <w:gridCol w:w="1656"/>
      </w:tblGrid>
      <w:tr w:rsidR="007D56B3" w:rsidRPr="00EA76E2" w14:paraId="41BEF90E" w14:textId="77777777" w:rsidTr="007D5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4" w:type="dxa"/>
            <w:tcBorders>
              <w:top w:val="single" w:sz="4" w:space="0" w:color="7F7F7F" w:themeColor="text1" w:themeTint="80"/>
              <w:left w:val="nil"/>
              <w:right w:val="nil"/>
            </w:tcBorders>
          </w:tcPr>
          <w:p w14:paraId="2A176260" w14:textId="77777777" w:rsidR="007D56B3" w:rsidRPr="00EA76E2" w:rsidRDefault="007D56B3" w:rsidP="000D5EB0">
            <w:pPr>
              <w:jc w:val="center"/>
              <w:rPr>
                <w:rFonts w:ascii="Bookman Old Style" w:hAnsi="Bookman Old Style" w:cs="Times New Roman"/>
                <w:sz w:val="20"/>
                <w:szCs w:val="20"/>
              </w:rPr>
            </w:pPr>
          </w:p>
        </w:tc>
        <w:tc>
          <w:tcPr>
            <w:tcW w:w="893" w:type="dxa"/>
            <w:tcBorders>
              <w:top w:val="single" w:sz="4" w:space="0" w:color="7F7F7F" w:themeColor="text1" w:themeTint="80"/>
              <w:left w:val="nil"/>
              <w:right w:val="nil"/>
            </w:tcBorders>
            <w:hideMark/>
          </w:tcPr>
          <w:p w14:paraId="5E25C302" w14:textId="77777777" w:rsidR="007D56B3" w:rsidRPr="00EA76E2" w:rsidRDefault="007D56B3" w:rsidP="000D5EB0">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Mean</w:t>
            </w:r>
          </w:p>
        </w:tc>
        <w:tc>
          <w:tcPr>
            <w:tcW w:w="850" w:type="dxa"/>
            <w:tcBorders>
              <w:top w:val="single" w:sz="4" w:space="0" w:color="7F7F7F" w:themeColor="text1" w:themeTint="80"/>
              <w:left w:val="nil"/>
              <w:right w:val="nil"/>
            </w:tcBorders>
            <w:hideMark/>
          </w:tcPr>
          <w:p w14:paraId="69B6FE2A" w14:textId="77777777" w:rsidR="007D56B3" w:rsidRPr="00EA76E2" w:rsidRDefault="007D56B3" w:rsidP="000D5EB0">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SD</w:t>
            </w:r>
          </w:p>
        </w:tc>
        <w:tc>
          <w:tcPr>
            <w:tcW w:w="1670" w:type="dxa"/>
            <w:tcBorders>
              <w:top w:val="single" w:sz="4" w:space="0" w:color="7F7F7F" w:themeColor="text1" w:themeTint="80"/>
              <w:left w:val="nil"/>
              <w:right w:val="nil"/>
            </w:tcBorders>
            <w:hideMark/>
          </w:tcPr>
          <w:p w14:paraId="2C417451" w14:textId="77777777" w:rsidR="007D56B3" w:rsidRPr="00EA76E2" w:rsidRDefault="007D56B3" w:rsidP="000D5EB0">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95% CI</w:t>
            </w:r>
          </w:p>
        </w:tc>
        <w:tc>
          <w:tcPr>
            <w:tcW w:w="1656" w:type="dxa"/>
            <w:tcBorders>
              <w:top w:val="single" w:sz="4" w:space="0" w:color="7F7F7F" w:themeColor="text1" w:themeTint="80"/>
              <w:left w:val="nil"/>
              <w:right w:val="nil"/>
            </w:tcBorders>
            <w:hideMark/>
          </w:tcPr>
          <w:p w14:paraId="6617FFD8" w14:textId="77777777" w:rsidR="007D56B3" w:rsidRPr="00EA76E2" w:rsidRDefault="007D56B3" w:rsidP="000D5EB0">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Min-Max</w:t>
            </w:r>
          </w:p>
        </w:tc>
      </w:tr>
      <w:tr w:rsidR="007D56B3" w:rsidRPr="00EA76E2" w14:paraId="6CDFA047" w14:textId="77777777" w:rsidTr="007D5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4" w:type="dxa"/>
            <w:tcBorders>
              <w:left w:val="nil"/>
              <w:right w:val="nil"/>
            </w:tcBorders>
            <w:hideMark/>
          </w:tcPr>
          <w:p w14:paraId="56656407" w14:textId="77777777" w:rsidR="007D56B3" w:rsidRPr="00EA76E2" w:rsidRDefault="007D56B3" w:rsidP="000D5EB0">
            <w:pPr>
              <w:jc w:val="center"/>
              <w:rPr>
                <w:rFonts w:ascii="Bookman Old Style" w:hAnsi="Bookman Old Style" w:cs="Times New Roman"/>
                <w:b w:val="0"/>
                <w:bCs w:val="0"/>
                <w:sz w:val="20"/>
                <w:szCs w:val="20"/>
              </w:rPr>
            </w:pPr>
            <w:r w:rsidRPr="00EA76E2">
              <w:rPr>
                <w:rFonts w:ascii="Bookman Old Style" w:hAnsi="Bookman Old Style" w:cs="Times New Roman"/>
                <w:b w:val="0"/>
                <w:bCs w:val="0"/>
                <w:sz w:val="20"/>
                <w:szCs w:val="20"/>
              </w:rPr>
              <w:t>Pre test</w:t>
            </w:r>
          </w:p>
        </w:tc>
        <w:tc>
          <w:tcPr>
            <w:tcW w:w="893" w:type="dxa"/>
            <w:tcBorders>
              <w:left w:val="nil"/>
              <w:right w:val="nil"/>
            </w:tcBorders>
            <w:hideMark/>
          </w:tcPr>
          <w:p w14:paraId="0ABB477F" w14:textId="77777777" w:rsidR="007D56B3" w:rsidRPr="00EA76E2" w:rsidRDefault="007D56B3" w:rsidP="000D5EB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1.86</w:t>
            </w:r>
          </w:p>
        </w:tc>
        <w:tc>
          <w:tcPr>
            <w:tcW w:w="850" w:type="dxa"/>
            <w:tcBorders>
              <w:left w:val="nil"/>
              <w:right w:val="nil"/>
            </w:tcBorders>
            <w:hideMark/>
          </w:tcPr>
          <w:p w14:paraId="4DB29CA4" w14:textId="77777777" w:rsidR="007D56B3" w:rsidRPr="00EA76E2" w:rsidRDefault="007D56B3" w:rsidP="000D5EB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.879</w:t>
            </w:r>
          </w:p>
        </w:tc>
        <w:tc>
          <w:tcPr>
            <w:tcW w:w="1670" w:type="dxa"/>
            <w:tcBorders>
              <w:left w:val="nil"/>
              <w:right w:val="nil"/>
            </w:tcBorders>
            <w:hideMark/>
          </w:tcPr>
          <w:p w14:paraId="583020AF" w14:textId="77777777" w:rsidR="007D56B3" w:rsidRPr="00EA76E2" w:rsidRDefault="007D56B3" w:rsidP="000D5EB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1.56 – 2.16</w:t>
            </w:r>
          </w:p>
        </w:tc>
        <w:tc>
          <w:tcPr>
            <w:tcW w:w="1656" w:type="dxa"/>
            <w:tcBorders>
              <w:left w:val="nil"/>
              <w:right w:val="nil"/>
            </w:tcBorders>
            <w:hideMark/>
          </w:tcPr>
          <w:p w14:paraId="4962C300" w14:textId="77777777" w:rsidR="007D56B3" w:rsidRPr="00EA76E2" w:rsidRDefault="007D56B3" w:rsidP="000D5EB0">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 xml:space="preserve">1 – 4 </w:t>
            </w:r>
          </w:p>
        </w:tc>
      </w:tr>
      <w:tr w:rsidR="007D56B3" w:rsidRPr="00EA76E2" w14:paraId="06C3F27B" w14:textId="77777777" w:rsidTr="007D56B3">
        <w:tc>
          <w:tcPr>
            <w:cnfStyle w:val="001000000000" w:firstRow="0" w:lastRow="0" w:firstColumn="1" w:lastColumn="0" w:oddVBand="0" w:evenVBand="0" w:oddHBand="0" w:evenHBand="0" w:firstRowFirstColumn="0" w:firstRowLastColumn="0" w:lastRowFirstColumn="0" w:lastRowLastColumn="0"/>
            <w:tcW w:w="2334" w:type="dxa"/>
            <w:tcBorders>
              <w:top w:val="nil"/>
              <w:left w:val="nil"/>
              <w:bottom w:val="single" w:sz="4" w:space="0" w:color="7F7F7F" w:themeColor="text1" w:themeTint="80"/>
              <w:right w:val="nil"/>
            </w:tcBorders>
            <w:hideMark/>
          </w:tcPr>
          <w:p w14:paraId="5A14B65B" w14:textId="77777777" w:rsidR="007D56B3" w:rsidRPr="00EA76E2" w:rsidRDefault="007D56B3" w:rsidP="000D5EB0">
            <w:pPr>
              <w:jc w:val="center"/>
              <w:rPr>
                <w:rFonts w:ascii="Bookman Old Style" w:hAnsi="Bookman Old Style" w:cs="Times New Roman"/>
                <w:b w:val="0"/>
                <w:bCs w:val="0"/>
                <w:sz w:val="20"/>
                <w:szCs w:val="20"/>
              </w:rPr>
            </w:pPr>
            <w:r w:rsidRPr="00EA76E2">
              <w:rPr>
                <w:rFonts w:ascii="Bookman Old Style" w:hAnsi="Bookman Old Style" w:cs="Times New Roman"/>
                <w:b w:val="0"/>
                <w:bCs w:val="0"/>
                <w:sz w:val="20"/>
                <w:szCs w:val="20"/>
              </w:rPr>
              <w:t xml:space="preserve">Post test </w:t>
            </w:r>
          </w:p>
        </w:tc>
        <w:tc>
          <w:tcPr>
            <w:tcW w:w="893" w:type="dxa"/>
            <w:tcBorders>
              <w:top w:val="nil"/>
              <w:left w:val="nil"/>
              <w:bottom w:val="single" w:sz="4" w:space="0" w:color="7F7F7F" w:themeColor="text1" w:themeTint="80"/>
              <w:right w:val="nil"/>
            </w:tcBorders>
            <w:hideMark/>
          </w:tcPr>
          <w:p w14:paraId="67A4B6EB" w14:textId="77777777" w:rsidR="007D56B3" w:rsidRPr="00EA76E2" w:rsidRDefault="007D56B3" w:rsidP="000D5EB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5.69</w:t>
            </w:r>
          </w:p>
        </w:tc>
        <w:tc>
          <w:tcPr>
            <w:tcW w:w="850" w:type="dxa"/>
            <w:tcBorders>
              <w:top w:val="nil"/>
              <w:left w:val="nil"/>
              <w:bottom w:val="single" w:sz="4" w:space="0" w:color="7F7F7F" w:themeColor="text1" w:themeTint="80"/>
              <w:right w:val="nil"/>
            </w:tcBorders>
            <w:hideMark/>
          </w:tcPr>
          <w:p w14:paraId="350A4ADC" w14:textId="77777777" w:rsidR="007D56B3" w:rsidRPr="00EA76E2" w:rsidRDefault="007D56B3" w:rsidP="000D5EB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2.111</w:t>
            </w:r>
          </w:p>
        </w:tc>
        <w:tc>
          <w:tcPr>
            <w:tcW w:w="1670" w:type="dxa"/>
            <w:tcBorders>
              <w:top w:val="nil"/>
              <w:left w:val="nil"/>
              <w:bottom w:val="single" w:sz="4" w:space="0" w:color="7F7F7F" w:themeColor="text1" w:themeTint="80"/>
              <w:right w:val="nil"/>
            </w:tcBorders>
            <w:hideMark/>
          </w:tcPr>
          <w:p w14:paraId="66E6AC91" w14:textId="77777777" w:rsidR="007D56B3" w:rsidRPr="00EA76E2" w:rsidRDefault="007D56B3" w:rsidP="000D5EB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4.96 – 6.41</w:t>
            </w:r>
          </w:p>
        </w:tc>
        <w:tc>
          <w:tcPr>
            <w:tcW w:w="1656" w:type="dxa"/>
            <w:tcBorders>
              <w:top w:val="nil"/>
              <w:left w:val="nil"/>
              <w:bottom w:val="single" w:sz="4" w:space="0" w:color="7F7F7F" w:themeColor="text1" w:themeTint="80"/>
              <w:right w:val="nil"/>
            </w:tcBorders>
            <w:hideMark/>
          </w:tcPr>
          <w:p w14:paraId="3A771DED" w14:textId="77777777" w:rsidR="007D56B3" w:rsidRPr="00EA76E2" w:rsidRDefault="007D56B3" w:rsidP="000D5EB0">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EA76E2">
              <w:rPr>
                <w:rFonts w:ascii="Bookman Old Style" w:hAnsi="Bookman Old Style" w:cs="Times New Roman"/>
                <w:sz w:val="20"/>
                <w:szCs w:val="20"/>
              </w:rPr>
              <w:t xml:space="preserve">2 – 10 </w:t>
            </w:r>
          </w:p>
        </w:tc>
      </w:tr>
    </w:tbl>
    <w:p w14:paraId="2AAC6282" w14:textId="77777777" w:rsidR="007C2319" w:rsidRDefault="007C2319">
      <w:pPr>
        <w:spacing w:after="0" w:line="240" w:lineRule="auto"/>
        <w:jc w:val="both"/>
        <w:rPr>
          <w:rFonts w:ascii="Bookman Old Style" w:eastAsia="Bookman Old Style" w:hAnsi="Bookman Old Style" w:cs="Bookman Old Style"/>
          <w:sz w:val="24"/>
          <w:szCs w:val="24"/>
          <w:lang w:val="id-ID"/>
        </w:rPr>
      </w:pPr>
    </w:p>
    <w:p w14:paraId="324BD67E" w14:textId="27C224C5" w:rsidR="007C2319" w:rsidRDefault="007D56B3" w:rsidP="007D56B3">
      <w:pPr>
        <w:spacing w:after="0" w:line="240" w:lineRule="auto"/>
        <w:ind w:firstLine="851"/>
        <w:jc w:val="both"/>
        <w:rPr>
          <w:rFonts w:ascii="Bookman Old Style" w:eastAsia="Bookman Old Style" w:hAnsi="Bookman Old Style" w:cs="Bookman Old Style"/>
          <w:sz w:val="24"/>
          <w:szCs w:val="24"/>
          <w:lang w:val="id-ID"/>
        </w:rPr>
      </w:pPr>
      <w:r w:rsidRPr="007D56B3">
        <w:rPr>
          <w:rFonts w:ascii="Bookman Old Style" w:eastAsia="Bookman Old Style" w:hAnsi="Bookman Old Style" w:cs="Bookman Old Style"/>
          <w:sz w:val="24"/>
          <w:szCs w:val="24"/>
          <w:lang w:val="id-ID"/>
        </w:rPr>
        <w:t>Berdasarkan tabel diatas dapat diketahui rerata sebelum dan sesudah dilakukan edukasi dan dual task exercise yaitu 1.86 dan 5.69. Standar deviasi sebelum edukasi dan intervensi didapatkan 0,879 dan sesudah intervensi 2.111.</w:t>
      </w:r>
    </w:p>
    <w:p w14:paraId="1A604939" w14:textId="14342A72" w:rsidR="007D56B3" w:rsidRDefault="00906F78" w:rsidP="00CD5581">
      <w:pPr>
        <w:spacing w:after="0" w:line="240" w:lineRule="auto"/>
        <w:rPr>
          <w:rFonts w:ascii="Bookman Old Style" w:eastAsia="Bookman Old Style" w:hAnsi="Bookman Old Style" w:cs="Bookman Old Style"/>
          <w:sz w:val="24"/>
          <w:szCs w:val="24"/>
          <w:lang w:val="id-ID"/>
        </w:rPr>
      </w:pPr>
      <w:r w:rsidRPr="00906F78">
        <w:rPr>
          <w:rFonts w:ascii="Bookman Old Style" w:eastAsia="Bookman Old Style" w:hAnsi="Bookman Old Style" w:cs="Bookman Old Style"/>
          <w:sz w:val="24"/>
          <w:szCs w:val="24"/>
          <w:lang w:val="id-ID"/>
        </w:rPr>
        <w:t>Berikut hasil distribusi su</w:t>
      </w:r>
      <w:r w:rsidR="00CD5581">
        <w:rPr>
          <w:rFonts w:ascii="Bookman Old Style" w:eastAsia="Bookman Old Style" w:hAnsi="Bookman Old Style" w:cs="Bookman Old Style"/>
          <w:sz w:val="24"/>
          <w:szCs w:val="24"/>
          <w:lang w:val="id-ID"/>
        </w:rPr>
        <w:t>r</w:t>
      </w:r>
      <w:r w:rsidRPr="00906F78">
        <w:rPr>
          <w:rFonts w:ascii="Bookman Old Style" w:eastAsia="Bookman Old Style" w:hAnsi="Bookman Old Style" w:cs="Bookman Old Style"/>
          <w:sz w:val="24"/>
          <w:szCs w:val="24"/>
          <w:lang w:val="id-ID"/>
        </w:rPr>
        <w:t>ve</w:t>
      </w:r>
      <w:r w:rsidR="00CD5581">
        <w:rPr>
          <w:rFonts w:ascii="Bookman Old Style" w:eastAsia="Bookman Old Style" w:hAnsi="Bookman Old Style" w:cs="Bookman Old Style"/>
          <w:sz w:val="24"/>
          <w:szCs w:val="24"/>
          <w:lang w:val="id-ID"/>
        </w:rPr>
        <w:t>i</w:t>
      </w:r>
      <w:r w:rsidRPr="00906F78">
        <w:rPr>
          <w:rFonts w:ascii="Bookman Old Style" w:eastAsia="Bookman Old Style" w:hAnsi="Bookman Old Style" w:cs="Bookman Old Style"/>
          <w:sz w:val="24"/>
          <w:szCs w:val="24"/>
          <w:lang w:val="id-ID"/>
        </w:rPr>
        <w:t xml:space="preserve"> kepuasannya</w:t>
      </w:r>
    </w:p>
    <w:p w14:paraId="0140520D" w14:textId="77777777" w:rsidR="00DD34C4" w:rsidRDefault="00DD34C4" w:rsidP="00DD34C4">
      <w:pPr>
        <w:spacing w:after="0" w:line="240" w:lineRule="auto"/>
        <w:jc w:val="center"/>
        <w:rPr>
          <w:rFonts w:ascii="Bookman Old Style" w:eastAsia="Bookman Old Style" w:hAnsi="Bookman Old Style" w:cs="Bookman Old Style"/>
          <w:sz w:val="24"/>
          <w:szCs w:val="24"/>
          <w:lang w:val="id-ID"/>
        </w:rPr>
      </w:pPr>
    </w:p>
    <w:p w14:paraId="4D779040" w14:textId="1B986B1B" w:rsidR="00906F78" w:rsidRDefault="00906F78" w:rsidP="00DD34C4">
      <w:pPr>
        <w:spacing w:after="0" w:line="240" w:lineRule="auto"/>
        <w:jc w:val="center"/>
        <w:rPr>
          <w:rFonts w:ascii="Bookman Old Style" w:eastAsia="Bookman Old Style" w:hAnsi="Bookman Old Style" w:cs="Bookman Old Style"/>
          <w:sz w:val="24"/>
          <w:szCs w:val="24"/>
          <w:lang w:val="id-ID"/>
        </w:rPr>
      </w:pPr>
      <w:r w:rsidRPr="00FB7C8A">
        <w:rPr>
          <w:noProof/>
          <w:lang w:val="id-ID" w:eastAsia="ja-JP"/>
        </w:rPr>
        <w:lastRenderedPageBreak/>
        <w:drawing>
          <wp:inline distT="0" distB="0" distL="0" distR="0" wp14:anchorId="57D5A77F" wp14:editId="3A878F60">
            <wp:extent cx="3581400" cy="2314575"/>
            <wp:effectExtent l="0" t="0" r="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151AEFF" w14:textId="77777777" w:rsidR="00DD34C4" w:rsidRDefault="00DD34C4" w:rsidP="00DD34C4">
      <w:pPr>
        <w:spacing w:after="0" w:line="240" w:lineRule="auto"/>
        <w:jc w:val="center"/>
        <w:rPr>
          <w:rFonts w:ascii="Bookman Old Style" w:eastAsia="Bookman Old Style" w:hAnsi="Bookman Old Style" w:cs="Bookman Old Style"/>
          <w:sz w:val="24"/>
          <w:szCs w:val="24"/>
          <w:lang w:val="id-ID"/>
        </w:rPr>
      </w:pPr>
    </w:p>
    <w:p w14:paraId="605B33DD" w14:textId="0C754933" w:rsidR="00906F78" w:rsidRPr="00DD34C4" w:rsidRDefault="00906F78" w:rsidP="00DD34C4">
      <w:pPr>
        <w:spacing w:after="0" w:line="240" w:lineRule="auto"/>
        <w:jc w:val="center"/>
        <w:rPr>
          <w:rFonts w:ascii="Bookman Old Style" w:eastAsia="Bookman Old Style" w:hAnsi="Bookman Old Style" w:cs="Bookman Old Style"/>
          <w:sz w:val="20"/>
          <w:szCs w:val="24"/>
          <w:lang w:val="id-ID"/>
        </w:rPr>
      </w:pPr>
      <w:r w:rsidRPr="00906F78">
        <w:rPr>
          <w:rFonts w:ascii="Bookman Old Style" w:eastAsia="Bookman Old Style" w:hAnsi="Bookman Old Style" w:cs="Bookman Old Style"/>
          <w:sz w:val="20"/>
          <w:szCs w:val="24"/>
          <w:lang w:val="en-ID"/>
        </w:rPr>
        <w:t xml:space="preserve">Diagram 1 Hasil </w:t>
      </w:r>
      <w:r w:rsidR="00CD5581" w:rsidRPr="00906F78">
        <w:rPr>
          <w:rFonts w:ascii="Bookman Old Style" w:eastAsia="Bookman Old Style" w:hAnsi="Bookman Old Style" w:cs="Bookman Old Style"/>
          <w:sz w:val="20"/>
          <w:szCs w:val="24"/>
          <w:lang w:val="en-ID"/>
        </w:rPr>
        <w:t>Surve</w:t>
      </w:r>
      <w:r w:rsidR="00CD5581">
        <w:rPr>
          <w:rFonts w:ascii="Bookman Old Style" w:eastAsia="Bookman Old Style" w:hAnsi="Bookman Old Style" w:cs="Bookman Old Style"/>
          <w:sz w:val="20"/>
          <w:szCs w:val="24"/>
          <w:lang w:val="en-ID"/>
        </w:rPr>
        <w:t>i</w:t>
      </w:r>
      <w:r w:rsidR="00CD5581" w:rsidRPr="00906F78">
        <w:rPr>
          <w:rFonts w:ascii="Bookman Old Style" w:eastAsia="Bookman Old Style" w:hAnsi="Bookman Old Style" w:cs="Bookman Old Style"/>
          <w:sz w:val="20"/>
          <w:szCs w:val="24"/>
          <w:lang w:val="en-ID"/>
        </w:rPr>
        <w:t xml:space="preserve"> Kepuasan Pelaksanaan Program Pada Lansia</w:t>
      </w:r>
    </w:p>
    <w:p w14:paraId="41548215" w14:textId="77777777" w:rsidR="00CD5581" w:rsidRDefault="00CD5581" w:rsidP="00906F78">
      <w:pPr>
        <w:spacing w:after="0" w:line="240" w:lineRule="auto"/>
        <w:ind w:firstLine="851"/>
        <w:jc w:val="both"/>
        <w:rPr>
          <w:rFonts w:ascii="Bookman Old Style" w:eastAsia="Bookman Old Style" w:hAnsi="Bookman Old Style" w:cs="Bookman Old Style"/>
          <w:sz w:val="24"/>
          <w:szCs w:val="24"/>
          <w:lang w:val="id-ID"/>
        </w:rPr>
      </w:pPr>
    </w:p>
    <w:p w14:paraId="25E19860" w14:textId="7F7186FD" w:rsidR="00906F78" w:rsidRPr="00906F78" w:rsidRDefault="00906F78" w:rsidP="00906F78">
      <w:pPr>
        <w:spacing w:after="0" w:line="240" w:lineRule="auto"/>
        <w:ind w:firstLine="851"/>
        <w:jc w:val="both"/>
        <w:rPr>
          <w:rFonts w:ascii="Bookman Old Style" w:eastAsia="Bookman Old Style" w:hAnsi="Bookman Old Style" w:cs="Bookman Old Style"/>
          <w:sz w:val="24"/>
          <w:szCs w:val="24"/>
          <w:lang w:val="id-ID"/>
        </w:rPr>
      </w:pPr>
      <w:r w:rsidRPr="00906F78">
        <w:rPr>
          <w:rFonts w:ascii="Bookman Old Style" w:eastAsia="Bookman Old Style" w:hAnsi="Bookman Old Style" w:cs="Bookman Old Style"/>
          <w:sz w:val="24"/>
          <w:szCs w:val="24"/>
          <w:lang w:val="id-ID"/>
        </w:rPr>
        <w:t>Berdasarkan diagram diatas yang didapat dari survei kepuasan menunjukkan bahwa pelaksanaan program fisioterapi komunitas yang telah dilaksanakan di RW 07 Desa Nambo memberikan kesan baik bagi para lansia dengan persentase 60% dan terdapat 40% lansia yang memberikan kesan sangat baik.</w:t>
      </w:r>
    </w:p>
    <w:p w14:paraId="22705B45" w14:textId="77777777" w:rsidR="007C2319" w:rsidRPr="007C2319" w:rsidRDefault="007C2319">
      <w:pPr>
        <w:spacing w:after="0" w:line="240" w:lineRule="auto"/>
        <w:jc w:val="both"/>
        <w:rPr>
          <w:rFonts w:ascii="Bookman Old Style" w:eastAsia="Bookman Old Style" w:hAnsi="Bookman Old Style" w:cs="Bookman Old Style"/>
          <w:sz w:val="24"/>
          <w:szCs w:val="24"/>
          <w:lang w:val="id-ID"/>
        </w:rPr>
      </w:pPr>
    </w:p>
    <w:p w14:paraId="322A2458" w14:textId="77777777" w:rsidR="00533082" w:rsidRDefault="00911AA7">
      <w:pPr>
        <w:spacing w:after="0" w:line="24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Pembahasan</w:t>
      </w:r>
    </w:p>
    <w:p w14:paraId="5E095CDA" w14:textId="2EFAC61E" w:rsidR="007D56B3" w:rsidRPr="00906F78" w:rsidRDefault="007D56B3">
      <w:pPr>
        <w:spacing w:after="0" w:line="240" w:lineRule="auto"/>
        <w:ind w:firstLine="720"/>
        <w:jc w:val="both"/>
        <w:rPr>
          <w:rFonts w:ascii="Bookman Old Style" w:eastAsia="Bookman Old Style" w:hAnsi="Bookman Old Style" w:cs="Bookman Old Style"/>
          <w:sz w:val="24"/>
          <w:szCs w:val="24"/>
        </w:rPr>
      </w:pPr>
      <w:r w:rsidRPr="007D56B3">
        <w:rPr>
          <w:rFonts w:ascii="Bookman Old Style" w:eastAsia="Bookman Old Style" w:hAnsi="Bookman Old Style" w:cs="Bookman Old Style"/>
          <w:sz w:val="24"/>
          <w:szCs w:val="24"/>
        </w:rPr>
        <w:t>Fisioterapi Komunitas ini dilakukan di RW 07 Desa Nambo, Kabupaten Bogor. Kegiatannya berupa penyuluhan dengan pemberian edukasi dan latihan dual task yang bertujuan untuk meningkatkan pengetahuan terkait fungsi kognitif, tanda dan gejalan, faktor risiko, dan pencegahannya.</w:t>
      </w:r>
      <w:r w:rsidR="00906F78">
        <w:rPr>
          <w:rFonts w:ascii="Bookman Old Style" w:eastAsia="Bookman Old Style" w:hAnsi="Bookman Old Style" w:cs="Bookman Old Style"/>
          <w:sz w:val="24"/>
          <w:szCs w:val="24"/>
          <w:lang w:val="id-ID"/>
        </w:rPr>
        <w:t xml:space="preserve"> </w:t>
      </w:r>
      <w:r w:rsidR="00906F78" w:rsidRPr="00906F78">
        <w:rPr>
          <w:rFonts w:ascii="Bookman Old Style" w:eastAsia="Bookman Old Style" w:hAnsi="Bookman Old Style" w:cs="Bookman Old Style"/>
          <w:sz w:val="24"/>
          <w:szCs w:val="24"/>
          <w:lang w:val="id-ID"/>
        </w:rPr>
        <w:t>Masalah kesehatan para lansia yang terkait Fisioterapi diperoleh masalah yang paling banyak dialami oleh para lansia di RW07 Desa Nambo adalah gangguan kognitif.</w:t>
      </w:r>
    </w:p>
    <w:p w14:paraId="2B4B4F43" w14:textId="6AA68E88" w:rsidR="00533082" w:rsidRDefault="007D56B3" w:rsidP="00906F78">
      <w:pPr>
        <w:spacing w:after="240" w:line="240" w:lineRule="auto"/>
        <w:ind w:firstLine="851"/>
        <w:jc w:val="both"/>
        <w:rPr>
          <w:rFonts w:ascii="Bookman Old Style" w:eastAsia="Bookman Old Style" w:hAnsi="Bookman Old Style" w:cs="Bookman Old Style"/>
          <w:sz w:val="24"/>
          <w:szCs w:val="24"/>
        </w:rPr>
      </w:pPr>
      <w:r w:rsidRPr="007D56B3">
        <w:rPr>
          <w:rFonts w:ascii="Bookman Old Style" w:hAnsi="Bookman Old Style" w:cs="Times New Roman"/>
          <w:sz w:val="24"/>
          <w:szCs w:val="24"/>
        </w:rPr>
        <w:t xml:space="preserve">Berdasarkan tabel 4 didapatkan bahwa adanya peningkatan dalam pengetahuan fungsi kognitif sebelum dan sesudah diberikan edukasi serta intervensi. Peningkatan pengetahuan tentang fungsi kognitif pada lansia dapat memberikan dampak bagi lansia maupun masyarakat disekitarnya. Pemahaman yang lebih baik tentang fungsi kognitif membuat kualitas hidup lansia meningkat, membuat lansia dapat lebih mandiri dalam menjalankan aktivitas sehari-hari dan mengurangi tingkat ketergantungan pada orang lain. Pengetahuan tentang fungsi kognitif juga dapat membantu masyarakat sekitar seperti keluarga, tetangga serta kader rt dapat memberikan dukungan yang lebih kepada lansia. Dengan pemahaman tersebut mereka dapat memberikan perawatan yang lebih efektif dan lebih peduli dengan pencegahan penurunan fungsi kognitif. Kegiatan ini bermanfaat untuk menciptakan lingkungan yang mendukung lansia untuk meningkatkan hubungan sosial, serta mencegah isolasi sosial yang terjadi pada lansia </w:t>
      </w:r>
      <w:r w:rsidRPr="007D56B3">
        <w:rPr>
          <w:rFonts w:ascii="Bookman Old Style" w:hAnsi="Bookman Old Style" w:cs="Times New Roman"/>
          <w:sz w:val="24"/>
          <w:szCs w:val="24"/>
        </w:rPr>
        <w:fldChar w:fldCharType="begin" w:fldLock="1"/>
      </w:r>
      <w:r w:rsidR="0002431D">
        <w:rPr>
          <w:rFonts w:ascii="Bookman Old Style" w:hAnsi="Bookman Old Style" w:cs="Times New Roman"/>
          <w:sz w:val="24"/>
          <w:szCs w:val="24"/>
        </w:rPr>
        <w:instrText>ADDIN CSL_CITATION {"citationItems":[{"id":"ITEM-1","itemData":{"DOI":"10.61105/jise.v1i2.35","ISSN":"2987-8160","abstract":"Penurunan fungsi kognitif merupakan masalah serius pada lansia yang akan mengakibatkan lansia sulit untuk hidup mandiri dan meningkatkan risiko terjadinya demensia sehingga lansia mengalami gangguan perilaku dan penurunan kualitas hidup. Gangguan fungsi kognitig ini apabila terjadi dalam jangka waktu yang Panjang dan tidak segera dilakukan penanganan yang optimal dapat menganggu kegiatan aktifitas lansia dalam sehari-hari. Perubahan fungsi kognitif ini tentunya membawa dampak tersendiri bagi kehidupan lansia dengan demikian perlu adanya solusi diatantaranya adalah dengan melakukan terapi permainan tebak gambar untuk meningkatkan fungsi kognitif pada lansia. Pelaksanaan pengabdian ini bertujuan untuk meningkatkan fungsi pengetahuan fungsi kognitif pada lansia. Pelaksanaan Pengabdian Masyarakat ini diberikan pada 37 orang lansia di RT 06 RW 01 Jl . Kasin Jaya III Keluarahan Tanjungrejo Kecamatan Sukun. Dari hasil pelaksanaan pengabdian Masyarakat ini didapatkan perebedaan sebelum pelaksanaan kegiatan pengabdian Masyarakat yang sebelumnya pengetahuan fungsi kognitif tinggi sebesar 59,4% dan setelah kegiatan pengetahuan fungsi kognitif lansia sedang sebesar 56.7%. Diharapkan kedepannya dapat mengadakan edukasi berkala tentang fungsi kognitif pada lansia. Decreased cognitive function is a serious problem in the elderly which will make it difficult for the elderly to live independently and increase the risk of developing dementia so that the elderly experience behavioral disorders and a decreased quality of life. If this cognitive function disorder occurs over a long period of time and optimal treatment is not immediately carried out, it can interfere with the activities of the elderly in their daily activities. This change in cognitive function certainly has its own impact on the lives of the elderly, so there is a need for a solution, one of which is to do picture guessing game therapy to improve cognitive function in the elderly. The implementation of this service aims to increase the function of knowledge of cognitive functions in the elderly. This Community Service implementation was given to 37 elderly people in RT 06 RW 01 Jl. Kasin Jaya III, Tanjungrejo Exit, Sukun District. From the results of the implementation of community service, it was found that the difference before the implementation of community service activities was that previously knowledge of cognitive functions was high at 59.4% and after activities knowledge of cognitive functions of t…","author":[{"dropping-particle":"","family":"Rosdiana","given":"Yanti","non-dropping-particle":"","parse-names":false,"suffix":""},{"dropping-particle":"","family":"Devi","given":"Hilda Mazarina","non-dropping-particle":"","parse-names":false,"suffix":""},{"dropping-particle":"","family":"Dewi","given":"Novita","non-dropping-particle":"","parse-names":false,"suffix":""},{"dropping-particle":"","family":"Supriyadi","given":"Supriyadi","non-dropping-particle":"","parse-names":false,"suffix":""},{"dropping-particle":"","family":"Putri","given":"Rona Sari Mahaji","non-dropping-particle":"","parse-names":false,"suffix":""}],"container-title":"Journal of Indonesian Society Empowerment","id":"ITEM-1","issue":"2","issued":{"date-parts":[["2023"]]},"page":"70-76","title":"Peningkatan Pengetahuan Fungsi Kognitif pada Lansia Kelurahan Tanjungrejo, Kecamatan Sukun, Kota Malang","type":"article-journal","volume":"1"},"uris":["http://www.mendeley.com/documents/?uuid=eb470f11-123a-4229-8871-fffafc96ce32","http://www.mendeley.com/documents/?uuid=fcc9ecd7-d9cf-4099-be70-b4b477a1f17c"]}],"mendeley":{"formattedCitation":"(Rosdiana et al., 2023)","plainTextFormattedCitation":"(Rosdiana et al., 2023)","previouslyFormattedCitation":"(Rosdiana et al., 2023)"},"properties":{"noteIndex":0},"schema":"https://github.com/citation-style-language/schema/raw/master/csl-citation.json"}</w:instrText>
      </w:r>
      <w:r w:rsidRPr="007D56B3">
        <w:rPr>
          <w:rFonts w:ascii="Bookman Old Style" w:hAnsi="Bookman Old Style" w:cs="Times New Roman"/>
          <w:sz w:val="24"/>
          <w:szCs w:val="24"/>
        </w:rPr>
        <w:fldChar w:fldCharType="separate"/>
      </w:r>
      <w:r w:rsidRPr="007D56B3">
        <w:rPr>
          <w:rFonts w:ascii="Bookman Old Style" w:hAnsi="Bookman Old Style" w:cs="Times New Roman"/>
          <w:noProof/>
          <w:sz w:val="24"/>
          <w:szCs w:val="24"/>
        </w:rPr>
        <w:t>(Rosdiana et al., 2023)</w:t>
      </w:r>
      <w:r w:rsidRPr="007D56B3">
        <w:rPr>
          <w:rFonts w:ascii="Bookman Old Style" w:hAnsi="Bookman Old Style" w:cs="Times New Roman"/>
          <w:sz w:val="24"/>
          <w:szCs w:val="24"/>
        </w:rPr>
        <w:fldChar w:fldCharType="end"/>
      </w:r>
      <w:r w:rsidRPr="007D56B3">
        <w:rPr>
          <w:rFonts w:ascii="Bookman Old Style" w:hAnsi="Bookman Old Style" w:cs="Times New Roman"/>
          <w:sz w:val="24"/>
          <w:szCs w:val="24"/>
        </w:rPr>
        <w:t>.</w:t>
      </w:r>
      <w:r w:rsidR="00906F78">
        <w:rPr>
          <w:rFonts w:ascii="Bookman Old Style" w:hAnsi="Bookman Old Style" w:cs="Times New Roman"/>
          <w:sz w:val="24"/>
          <w:szCs w:val="24"/>
          <w:lang w:val="id-ID"/>
        </w:rPr>
        <w:t xml:space="preserve"> </w:t>
      </w:r>
      <w:r w:rsidR="00906F78" w:rsidRPr="00906F78">
        <w:rPr>
          <w:rFonts w:ascii="Bookman Old Style" w:hAnsi="Bookman Old Style" w:cs="Times New Roman"/>
          <w:sz w:val="24"/>
          <w:szCs w:val="24"/>
          <w:lang w:val="id-ID"/>
        </w:rPr>
        <w:t>Surve</w:t>
      </w:r>
      <w:r w:rsidR="00CD5581">
        <w:rPr>
          <w:rFonts w:ascii="Bookman Old Style" w:hAnsi="Bookman Old Style" w:cs="Times New Roman"/>
          <w:sz w:val="24"/>
          <w:szCs w:val="24"/>
          <w:lang w:val="id-ID"/>
        </w:rPr>
        <w:t>i</w:t>
      </w:r>
      <w:r w:rsidR="00906F78" w:rsidRPr="00906F78">
        <w:rPr>
          <w:rFonts w:ascii="Bookman Old Style" w:hAnsi="Bookman Old Style" w:cs="Times New Roman"/>
          <w:sz w:val="24"/>
          <w:szCs w:val="24"/>
          <w:lang w:val="id-ID"/>
        </w:rPr>
        <w:t xml:space="preserve"> kepuasan yang diberikan kepada lansia di RW 07 didapatkan hasil surve</w:t>
      </w:r>
      <w:r w:rsidR="00CD5581">
        <w:rPr>
          <w:rFonts w:ascii="Bookman Old Style" w:hAnsi="Bookman Old Style" w:cs="Times New Roman"/>
          <w:sz w:val="24"/>
          <w:szCs w:val="24"/>
          <w:lang w:val="id-ID"/>
        </w:rPr>
        <w:t>i</w:t>
      </w:r>
      <w:r w:rsidR="00906F78" w:rsidRPr="00906F78">
        <w:rPr>
          <w:rFonts w:ascii="Bookman Old Style" w:hAnsi="Bookman Old Style" w:cs="Times New Roman"/>
          <w:sz w:val="24"/>
          <w:szCs w:val="24"/>
          <w:lang w:val="id-ID"/>
        </w:rPr>
        <w:t xml:space="preserve"> dengan nilai yang sangat baik dan baik.</w:t>
      </w:r>
    </w:p>
    <w:p w14:paraId="032C8E6B" w14:textId="1F9DD659" w:rsidR="00533082" w:rsidRPr="00906F78" w:rsidRDefault="00906F78">
      <w:pPr>
        <w:spacing w:after="0" w:line="240" w:lineRule="auto"/>
        <w:jc w:val="both"/>
        <w:rPr>
          <w:rFonts w:ascii="Bookman Old Style" w:eastAsia="Bookman Old Style" w:hAnsi="Bookman Old Style" w:cs="Bookman Old Style"/>
          <w:b/>
          <w:sz w:val="24"/>
          <w:szCs w:val="24"/>
          <w:lang w:val="id-ID"/>
        </w:rPr>
      </w:pPr>
      <w:r>
        <w:rPr>
          <w:rFonts w:ascii="Bookman Old Style" w:eastAsia="Bookman Old Style" w:hAnsi="Bookman Old Style" w:cs="Bookman Old Style"/>
          <w:b/>
          <w:sz w:val="24"/>
          <w:szCs w:val="24"/>
          <w:lang w:val="id-ID"/>
        </w:rPr>
        <w:t>Simpulan</w:t>
      </w:r>
    </w:p>
    <w:p w14:paraId="5F604083" w14:textId="5D921FB7" w:rsidR="00533082" w:rsidRPr="00906F78" w:rsidRDefault="00906F78">
      <w:pPr>
        <w:spacing w:after="0" w:line="240" w:lineRule="auto"/>
        <w:ind w:firstLine="720"/>
        <w:jc w:val="both"/>
        <w:rPr>
          <w:rFonts w:ascii="Bookman Old Style" w:eastAsia="Bookman Old Style" w:hAnsi="Bookman Old Style" w:cs="Bookman Old Style"/>
          <w:sz w:val="24"/>
          <w:szCs w:val="24"/>
          <w:lang w:val="id-ID"/>
        </w:rPr>
      </w:pPr>
      <w:r>
        <w:rPr>
          <w:rFonts w:ascii="Bookman Old Style" w:eastAsia="Bookman Old Style" w:hAnsi="Bookman Old Style" w:cs="Bookman Old Style"/>
          <w:sz w:val="24"/>
          <w:szCs w:val="24"/>
          <w:lang w:val="id-ID"/>
        </w:rPr>
        <w:t xml:space="preserve">Berdasarkan hasil dan pembahasan yang telah dilakukan dapat disimpulkan bahwa kegiatan fisioterapi komunitas berupa penyuluhan dengan pemberian edukasi dan latihan dual task meningkatkan pengetahuan pada lansia </w:t>
      </w:r>
      <w:r>
        <w:rPr>
          <w:rFonts w:ascii="Bookman Old Style" w:eastAsia="Bookman Old Style" w:hAnsi="Bookman Old Style" w:cs="Bookman Old Style"/>
          <w:sz w:val="24"/>
          <w:szCs w:val="24"/>
          <w:lang w:val="id-ID"/>
        </w:rPr>
        <w:lastRenderedPageBreak/>
        <w:t xml:space="preserve">di RW 07 Desa Nambo terkait fungsi kognitif, tanda gejala, faktor risiko, dan pencegahannya. </w:t>
      </w:r>
    </w:p>
    <w:p w14:paraId="0A97D0CA" w14:textId="77777777" w:rsidR="00533082" w:rsidRDefault="00533082">
      <w:pPr>
        <w:spacing w:after="0" w:line="240" w:lineRule="auto"/>
        <w:ind w:firstLine="720"/>
        <w:jc w:val="both"/>
        <w:rPr>
          <w:rFonts w:ascii="Bookman Old Style" w:eastAsia="Bookman Old Style" w:hAnsi="Bookman Old Style" w:cs="Bookman Old Style"/>
          <w:sz w:val="24"/>
          <w:szCs w:val="24"/>
        </w:rPr>
      </w:pPr>
    </w:p>
    <w:p w14:paraId="7D318EC6" w14:textId="77777777" w:rsidR="00533082" w:rsidRDefault="00911AA7">
      <w:pPr>
        <w:spacing w:after="0" w:line="240" w:lineRule="auto"/>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Daftar Pustaka</w:t>
      </w:r>
    </w:p>
    <w:p w14:paraId="4E8D0FB7" w14:textId="14A0CEC0" w:rsidR="0002431D" w:rsidRDefault="0002431D" w:rsidP="0002431D">
      <w:pPr>
        <w:spacing w:after="0" w:line="240" w:lineRule="auto"/>
        <w:jc w:val="both"/>
        <w:rPr>
          <w:rFonts w:ascii="Bookman Old Style" w:eastAsia="Bookman Old Style" w:hAnsi="Bookman Old Style" w:cs="Bookman Old Style"/>
          <w:b/>
          <w:sz w:val="24"/>
          <w:szCs w:val="24"/>
        </w:rPr>
      </w:pPr>
    </w:p>
    <w:p w14:paraId="0A224C11" w14:textId="599CAD34" w:rsidR="0002431D" w:rsidRPr="0002431D" w:rsidRDefault="0002431D" w:rsidP="0002431D">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Pr>
          <w:rFonts w:ascii="Bookman Old Style" w:eastAsia="Bookman Old Style" w:hAnsi="Bookman Old Style" w:cs="Bookman Old Style"/>
          <w:b/>
          <w:sz w:val="24"/>
          <w:szCs w:val="24"/>
        </w:rPr>
        <w:fldChar w:fldCharType="begin" w:fldLock="1"/>
      </w:r>
      <w:r>
        <w:rPr>
          <w:rFonts w:ascii="Bookman Old Style" w:eastAsia="Bookman Old Style" w:hAnsi="Bookman Old Style" w:cs="Bookman Old Style"/>
          <w:b/>
          <w:sz w:val="24"/>
          <w:szCs w:val="24"/>
        </w:rPr>
        <w:instrText xml:space="preserve">ADDIN Mendeley Bibliography CSL_BIBLIOGRAPHY </w:instrText>
      </w:r>
      <w:r>
        <w:rPr>
          <w:rFonts w:ascii="Bookman Old Style" w:eastAsia="Bookman Old Style" w:hAnsi="Bookman Old Style" w:cs="Bookman Old Style"/>
          <w:b/>
          <w:sz w:val="24"/>
          <w:szCs w:val="24"/>
        </w:rPr>
        <w:fldChar w:fldCharType="separate"/>
      </w:r>
      <w:r w:rsidRPr="0002431D">
        <w:rPr>
          <w:rFonts w:ascii="Bookman Old Style" w:hAnsi="Bookman Old Style" w:cs="Times New Roman"/>
          <w:noProof/>
          <w:sz w:val="24"/>
          <w:szCs w:val="24"/>
        </w:rPr>
        <w:t xml:space="preserve">Badan Pusat Statistik. (2019). Lansia. </w:t>
      </w:r>
      <w:r w:rsidRPr="0002431D">
        <w:rPr>
          <w:rFonts w:ascii="Bookman Old Style" w:hAnsi="Bookman Old Style" w:cs="Times New Roman"/>
          <w:i/>
          <w:iCs/>
          <w:noProof/>
          <w:sz w:val="24"/>
          <w:szCs w:val="24"/>
        </w:rPr>
        <w:t>Statistik Penduduk Lanjut Usia Di Indonesia 2019</w:t>
      </w:r>
      <w:r w:rsidRPr="0002431D">
        <w:rPr>
          <w:rFonts w:ascii="Bookman Old Style" w:hAnsi="Bookman Old Style" w:cs="Times New Roman"/>
          <w:noProof/>
          <w:sz w:val="24"/>
          <w:szCs w:val="24"/>
        </w:rPr>
        <w:t>.</w:t>
      </w:r>
    </w:p>
    <w:p w14:paraId="60CCE5B1" w14:textId="77777777" w:rsidR="0002431D" w:rsidRPr="0002431D" w:rsidRDefault="0002431D" w:rsidP="0002431D">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02431D">
        <w:rPr>
          <w:rFonts w:ascii="Bookman Old Style" w:hAnsi="Bookman Old Style" w:cs="Times New Roman"/>
          <w:noProof/>
          <w:sz w:val="24"/>
          <w:szCs w:val="24"/>
        </w:rPr>
        <w:t xml:space="preserve">Myrberg, K., Hydén, L. C., &amp; Samuelsson, C. (2020). The mini-mental state examination (MMSE) from a language perspective: an analysis of test interaction. </w:t>
      </w:r>
      <w:r w:rsidRPr="0002431D">
        <w:rPr>
          <w:rFonts w:ascii="Bookman Old Style" w:hAnsi="Bookman Old Style" w:cs="Times New Roman"/>
          <w:i/>
          <w:iCs/>
          <w:noProof/>
          <w:sz w:val="24"/>
          <w:szCs w:val="24"/>
        </w:rPr>
        <w:t>Clinical Linguistics and Phonetics</w:t>
      </w:r>
      <w:r w:rsidRPr="0002431D">
        <w:rPr>
          <w:rFonts w:ascii="Bookman Old Style" w:hAnsi="Bookman Old Style" w:cs="Times New Roman"/>
          <w:noProof/>
          <w:sz w:val="24"/>
          <w:szCs w:val="24"/>
        </w:rPr>
        <w:t xml:space="preserve">, </w:t>
      </w:r>
      <w:r w:rsidRPr="0002431D">
        <w:rPr>
          <w:rFonts w:ascii="Bookman Old Style" w:hAnsi="Bookman Old Style" w:cs="Times New Roman"/>
          <w:i/>
          <w:iCs/>
          <w:noProof/>
          <w:sz w:val="24"/>
          <w:szCs w:val="24"/>
        </w:rPr>
        <w:t>34</w:t>
      </w:r>
      <w:r w:rsidRPr="0002431D">
        <w:rPr>
          <w:rFonts w:ascii="Bookman Old Style" w:hAnsi="Bookman Old Style" w:cs="Times New Roman"/>
          <w:noProof/>
          <w:sz w:val="24"/>
          <w:szCs w:val="24"/>
        </w:rPr>
        <w:t>(7), 652–670. https://doi.org/10.1080/02699206.2019.1687757</w:t>
      </w:r>
    </w:p>
    <w:p w14:paraId="2F949603" w14:textId="77777777" w:rsidR="0002431D" w:rsidRPr="0002431D" w:rsidRDefault="0002431D" w:rsidP="0002431D">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02431D">
        <w:rPr>
          <w:rFonts w:ascii="Bookman Old Style" w:hAnsi="Bookman Old Style" w:cs="Times New Roman"/>
          <w:noProof/>
          <w:sz w:val="24"/>
          <w:szCs w:val="24"/>
        </w:rPr>
        <w:t xml:space="preserve">Nam, S.-M., &amp; Kim, S. (2021). Dual-Task Training Effect on Cognitive and Body Function, β-amyloid Levels in Alzheimer’s Dementia Patients: A Randomized Controlled Trial. </w:t>
      </w:r>
      <w:r w:rsidRPr="0002431D">
        <w:rPr>
          <w:rFonts w:ascii="Bookman Old Style" w:hAnsi="Bookman Old Style" w:cs="Times New Roman"/>
          <w:i/>
          <w:iCs/>
          <w:noProof/>
          <w:sz w:val="24"/>
          <w:szCs w:val="24"/>
        </w:rPr>
        <w:t>The Journal of Korean Physical Therapy</w:t>
      </w:r>
      <w:r w:rsidRPr="0002431D">
        <w:rPr>
          <w:rFonts w:ascii="Bookman Old Style" w:hAnsi="Bookman Old Style" w:cs="Times New Roman"/>
          <w:noProof/>
          <w:sz w:val="24"/>
          <w:szCs w:val="24"/>
        </w:rPr>
        <w:t xml:space="preserve">, </w:t>
      </w:r>
      <w:r w:rsidRPr="0002431D">
        <w:rPr>
          <w:rFonts w:ascii="Bookman Old Style" w:hAnsi="Bookman Old Style" w:cs="Times New Roman"/>
          <w:i/>
          <w:iCs/>
          <w:noProof/>
          <w:sz w:val="24"/>
          <w:szCs w:val="24"/>
        </w:rPr>
        <w:t>33</w:t>
      </w:r>
      <w:r w:rsidRPr="0002431D">
        <w:rPr>
          <w:rFonts w:ascii="Bookman Old Style" w:hAnsi="Bookman Old Style" w:cs="Times New Roman"/>
          <w:noProof/>
          <w:sz w:val="24"/>
          <w:szCs w:val="24"/>
        </w:rPr>
        <w:t>(3), 136–141. https://doi.org/10.18857/jkpt.2021.33.3.136</w:t>
      </w:r>
    </w:p>
    <w:p w14:paraId="724BBB57" w14:textId="77777777" w:rsidR="0002431D" w:rsidRPr="0002431D" w:rsidRDefault="0002431D" w:rsidP="0002431D">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02431D">
        <w:rPr>
          <w:rFonts w:ascii="Bookman Old Style" w:hAnsi="Bookman Old Style" w:cs="Times New Roman"/>
          <w:noProof/>
          <w:sz w:val="24"/>
          <w:szCs w:val="24"/>
        </w:rPr>
        <w:t xml:space="preserve">Permenkes. (2015). </w:t>
      </w:r>
      <w:r w:rsidRPr="0002431D">
        <w:rPr>
          <w:rFonts w:ascii="Bookman Old Style" w:hAnsi="Bookman Old Style" w:cs="Times New Roman"/>
          <w:i/>
          <w:iCs/>
          <w:noProof/>
          <w:sz w:val="24"/>
          <w:szCs w:val="24"/>
        </w:rPr>
        <w:t>Peraturan Menteri Kesehatan Republik Indonesia No 67 Tahun 2015 Tentang Penyelenggaraan Pelayanan Kesehatan Lanjut Usia di Pusat Kesejahteraan Masyarakat_</w:t>
      </w:r>
      <w:r w:rsidRPr="0002431D">
        <w:rPr>
          <w:rFonts w:ascii="Bookman Old Style" w:hAnsi="Bookman Old Style" w:cs="Times New Roman"/>
          <w:noProof/>
          <w:sz w:val="24"/>
          <w:szCs w:val="24"/>
        </w:rPr>
        <w:t>.</w:t>
      </w:r>
    </w:p>
    <w:p w14:paraId="5E5EF908" w14:textId="77777777" w:rsidR="0002431D" w:rsidRPr="0002431D" w:rsidRDefault="0002431D" w:rsidP="0002431D">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02431D">
        <w:rPr>
          <w:rFonts w:ascii="Bookman Old Style" w:hAnsi="Bookman Old Style" w:cs="Times New Roman"/>
          <w:noProof/>
          <w:sz w:val="24"/>
          <w:szCs w:val="24"/>
        </w:rPr>
        <w:t xml:space="preserve">Preston, J., &amp; Biddell, B. (2021). The physiology of ageing and how these changes affect older people. </w:t>
      </w:r>
      <w:r w:rsidRPr="0002431D">
        <w:rPr>
          <w:rFonts w:ascii="Bookman Old Style" w:hAnsi="Bookman Old Style" w:cs="Times New Roman"/>
          <w:i/>
          <w:iCs/>
          <w:noProof/>
          <w:sz w:val="24"/>
          <w:szCs w:val="24"/>
        </w:rPr>
        <w:t>Medicine (United Kingdom)</w:t>
      </w:r>
      <w:r w:rsidRPr="0002431D">
        <w:rPr>
          <w:rFonts w:ascii="Bookman Old Style" w:hAnsi="Bookman Old Style" w:cs="Times New Roman"/>
          <w:noProof/>
          <w:sz w:val="24"/>
          <w:szCs w:val="24"/>
        </w:rPr>
        <w:t xml:space="preserve">, </w:t>
      </w:r>
      <w:r w:rsidRPr="0002431D">
        <w:rPr>
          <w:rFonts w:ascii="Bookman Old Style" w:hAnsi="Bookman Old Style" w:cs="Times New Roman"/>
          <w:i/>
          <w:iCs/>
          <w:noProof/>
          <w:sz w:val="24"/>
          <w:szCs w:val="24"/>
        </w:rPr>
        <w:t>49</w:t>
      </w:r>
      <w:r w:rsidRPr="0002431D">
        <w:rPr>
          <w:rFonts w:ascii="Bookman Old Style" w:hAnsi="Bookman Old Style" w:cs="Times New Roman"/>
          <w:noProof/>
          <w:sz w:val="24"/>
          <w:szCs w:val="24"/>
        </w:rPr>
        <w:t>(1), 1–5. https://doi.org/10.1016/j.mpmed.2020.10.011</w:t>
      </w:r>
    </w:p>
    <w:p w14:paraId="7C848EA1" w14:textId="77777777" w:rsidR="0002431D" w:rsidRPr="0002431D" w:rsidRDefault="0002431D" w:rsidP="0002431D">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02431D">
        <w:rPr>
          <w:rFonts w:ascii="Bookman Old Style" w:hAnsi="Bookman Old Style" w:cs="Times New Roman"/>
          <w:noProof/>
          <w:sz w:val="24"/>
          <w:szCs w:val="24"/>
        </w:rPr>
        <w:t xml:space="preserve">Rosdiana, Y., Devi, H. M., Dewi, N., Supriyadi, S., &amp; Putri, R. S. M. (2023). Peningkatan Pengetahuan Fungsi Kognitif pada Lansia Kelurahan Tanjungrejo, Kecamatan Sukun, Kota Malang. </w:t>
      </w:r>
      <w:r w:rsidRPr="0002431D">
        <w:rPr>
          <w:rFonts w:ascii="Bookman Old Style" w:hAnsi="Bookman Old Style" w:cs="Times New Roman"/>
          <w:i/>
          <w:iCs/>
          <w:noProof/>
          <w:sz w:val="24"/>
          <w:szCs w:val="24"/>
        </w:rPr>
        <w:t>Journal of Indonesian Society Empowerment</w:t>
      </w:r>
      <w:r w:rsidRPr="0002431D">
        <w:rPr>
          <w:rFonts w:ascii="Bookman Old Style" w:hAnsi="Bookman Old Style" w:cs="Times New Roman"/>
          <w:noProof/>
          <w:sz w:val="24"/>
          <w:szCs w:val="24"/>
        </w:rPr>
        <w:t xml:space="preserve">, </w:t>
      </w:r>
      <w:r w:rsidRPr="0002431D">
        <w:rPr>
          <w:rFonts w:ascii="Bookman Old Style" w:hAnsi="Bookman Old Style" w:cs="Times New Roman"/>
          <w:i/>
          <w:iCs/>
          <w:noProof/>
          <w:sz w:val="24"/>
          <w:szCs w:val="24"/>
        </w:rPr>
        <w:t>1</w:t>
      </w:r>
      <w:r w:rsidRPr="0002431D">
        <w:rPr>
          <w:rFonts w:ascii="Bookman Old Style" w:hAnsi="Bookman Old Style" w:cs="Times New Roman"/>
          <w:noProof/>
          <w:sz w:val="24"/>
          <w:szCs w:val="24"/>
        </w:rPr>
        <w:t>(2), 70–76. https://doi.org/10.61105/jise.v1i2.35</w:t>
      </w:r>
    </w:p>
    <w:p w14:paraId="0460B7D2" w14:textId="77777777" w:rsidR="0002431D" w:rsidRPr="0002431D" w:rsidRDefault="0002431D" w:rsidP="0002431D">
      <w:pPr>
        <w:widowControl w:val="0"/>
        <w:autoSpaceDE w:val="0"/>
        <w:autoSpaceDN w:val="0"/>
        <w:adjustRightInd w:val="0"/>
        <w:spacing w:after="0" w:line="240" w:lineRule="auto"/>
        <w:ind w:left="480" w:hanging="480"/>
        <w:jc w:val="both"/>
        <w:rPr>
          <w:rFonts w:ascii="Bookman Old Style" w:hAnsi="Bookman Old Style" w:cs="Times New Roman"/>
          <w:noProof/>
          <w:sz w:val="24"/>
          <w:szCs w:val="24"/>
        </w:rPr>
      </w:pPr>
      <w:r w:rsidRPr="0002431D">
        <w:rPr>
          <w:rFonts w:ascii="Bookman Old Style" w:hAnsi="Bookman Old Style" w:cs="Times New Roman"/>
          <w:noProof/>
          <w:sz w:val="24"/>
          <w:szCs w:val="24"/>
        </w:rPr>
        <w:t xml:space="preserve">Sanjuán, M., Navarro, E., &amp; Dolores Calero, M. (2020). Effectiveness of cognitive interventions in older adults: A review. </w:t>
      </w:r>
      <w:r w:rsidRPr="0002431D">
        <w:rPr>
          <w:rFonts w:ascii="Bookman Old Style" w:hAnsi="Bookman Old Style" w:cs="Times New Roman"/>
          <w:i/>
          <w:iCs/>
          <w:noProof/>
          <w:sz w:val="24"/>
          <w:szCs w:val="24"/>
        </w:rPr>
        <w:t>European Journal of Investigation in Health, Psychology and Education</w:t>
      </w:r>
      <w:r w:rsidRPr="0002431D">
        <w:rPr>
          <w:rFonts w:ascii="Bookman Old Style" w:hAnsi="Bookman Old Style" w:cs="Times New Roman"/>
          <w:noProof/>
          <w:sz w:val="24"/>
          <w:szCs w:val="24"/>
        </w:rPr>
        <w:t xml:space="preserve">, </w:t>
      </w:r>
      <w:r w:rsidRPr="0002431D">
        <w:rPr>
          <w:rFonts w:ascii="Bookman Old Style" w:hAnsi="Bookman Old Style" w:cs="Times New Roman"/>
          <w:i/>
          <w:iCs/>
          <w:noProof/>
          <w:sz w:val="24"/>
          <w:szCs w:val="24"/>
        </w:rPr>
        <w:t>10</w:t>
      </w:r>
      <w:r w:rsidRPr="0002431D">
        <w:rPr>
          <w:rFonts w:ascii="Bookman Old Style" w:hAnsi="Bookman Old Style" w:cs="Times New Roman"/>
          <w:noProof/>
          <w:sz w:val="24"/>
          <w:szCs w:val="24"/>
        </w:rPr>
        <w:t>(3), 876–898. https://doi.org/10.3390/ejihpe10030063</w:t>
      </w:r>
    </w:p>
    <w:p w14:paraId="0D789430" w14:textId="77777777" w:rsidR="0002431D" w:rsidRPr="0002431D" w:rsidRDefault="0002431D" w:rsidP="0002431D">
      <w:pPr>
        <w:widowControl w:val="0"/>
        <w:autoSpaceDE w:val="0"/>
        <w:autoSpaceDN w:val="0"/>
        <w:adjustRightInd w:val="0"/>
        <w:spacing w:after="0" w:line="240" w:lineRule="auto"/>
        <w:ind w:left="480" w:hanging="480"/>
        <w:jc w:val="both"/>
        <w:rPr>
          <w:rFonts w:ascii="Bookman Old Style" w:hAnsi="Bookman Old Style"/>
          <w:noProof/>
          <w:sz w:val="24"/>
        </w:rPr>
      </w:pPr>
      <w:r w:rsidRPr="0002431D">
        <w:rPr>
          <w:rFonts w:ascii="Bookman Old Style" w:hAnsi="Bookman Old Style" w:cs="Times New Roman"/>
          <w:noProof/>
          <w:sz w:val="24"/>
          <w:szCs w:val="24"/>
        </w:rPr>
        <w:t xml:space="preserve">Wahid, B. D. J., &amp; Sudarma, V. (2018). Hubungan Status Gizi Dan Penurunan Fungsi Kognitif Pada Lansia. </w:t>
      </w:r>
      <w:r w:rsidRPr="0002431D">
        <w:rPr>
          <w:rFonts w:ascii="Bookman Old Style" w:hAnsi="Bookman Old Style" w:cs="Times New Roman"/>
          <w:i/>
          <w:iCs/>
          <w:noProof/>
          <w:sz w:val="24"/>
          <w:szCs w:val="24"/>
        </w:rPr>
        <w:t>Prosiding Seminar Nasional Pakar</w:t>
      </w:r>
      <w:r w:rsidRPr="0002431D">
        <w:rPr>
          <w:rFonts w:ascii="Bookman Old Style" w:hAnsi="Bookman Old Style" w:cs="Times New Roman"/>
          <w:noProof/>
          <w:sz w:val="24"/>
          <w:szCs w:val="24"/>
        </w:rPr>
        <w:t xml:space="preserve">, </w:t>
      </w:r>
      <w:r w:rsidRPr="0002431D">
        <w:rPr>
          <w:rFonts w:ascii="Bookman Old Style" w:hAnsi="Bookman Old Style" w:cs="Times New Roman"/>
          <w:i/>
          <w:iCs/>
          <w:noProof/>
          <w:sz w:val="24"/>
          <w:szCs w:val="24"/>
        </w:rPr>
        <w:t>3</w:t>
      </w:r>
      <w:r w:rsidRPr="0002431D">
        <w:rPr>
          <w:rFonts w:ascii="Bookman Old Style" w:hAnsi="Bookman Old Style" w:cs="Times New Roman"/>
          <w:noProof/>
          <w:sz w:val="24"/>
          <w:szCs w:val="24"/>
        </w:rPr>
        <w:t>, 331–337. https://doi.org/10.25105/pakar.v0i0.2655</w:t>
      </w:r>
    </w:p>
    <w:p w14:paraId="78286B78" w14:textId="4D6FEB24" w:rsidR="0002431D" w:rsidRDefault="0002431D" w:rsidP="0002431D">
      <w:pPr>
        <w:spacing w:after="0" w:line="24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fldChar w:fldCharType="end"/>
      </w:r>
    </w:p>
    <w:sectPr w:rsidR="0002431D" w:rsidSect="009153D3">
      <w:type w:val="continuous"/>
      <w:pgSz w:w="11906" w:h="16838"/>
      <w:pgMar w:top="1418" w:right="1134" w:bottom="1418" w:left="1134" w:header="709" w:footer="709" w:gutter="0"/>
      <w:pgNumType w:start="25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B5CAB" w14:textId="77777777" w:rsidR="00B24BAF" w:rsidRDefault="00B24BAF">
      <w:pPr>
        <w:spacing w:after="0" w:line="240" w:lineRule="auto"/>
      </w:pPr>
      <w:r>
        <w:separator/>
      </w:r>
    </w:p>
  </w:endnote>
  <w:endnote w:type="continuationSeparator" w:id="0">
    <w:p w14:paraId="02F49583" w14:textId="77777777" w:rsidR="00B24BAF" w:rsidRDefault="00B24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AD0AA" w14:textId="77777777" w:rsidR="00533082" w:rsidRDefault="00533082">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8030674"/>
      <w:docPartObj>
        <w:docPartGallery w:val="Page Numbers (Bottom of Page)"/>
        <w:docPartUnique/>
      </w:docPartObj>
    </w:sdtPr>
    <w:sdtEndPr>
      <w:rPr>
        <w:color w:val="7F7F7F" w:themeColor="background1" w:themeShade="7F"/>
        <w:spacing w:val="60"/>
      </w:rPr>
    </w:sdtEndPr>
    <w:sdtContent>
      <w:p w14:paraId="143AA97D" w14:textId="7E351F69" w:rsidR="00533082" w:rsidRPr="00C85774" w:rsidRDefault="00C85774" w:rsidP="00C85774">
        <w:pPr>
          <w:pStyle w:val="Footer"/>
          <w:pBdr>
            <w:top w:val="single" w:sz="4" w:space="1" w:color="D9D9D9" w:themeColor="background1" w:themeShade="D9"/>
          </w:pBdr>
          <w:rPr>
            <w:rFonts w:ascii="Bookman Old Style" w:hAnsi="Bookman Old Style"/>
            <w:b/>
            <w:color w:val="000000"/>
            <w:sz w:val="20"/>
            <w:szCs w:val="20"/>
          </w:rPr>
        </w:pPr>
        <w:r>
          <w:fldChar w:fldCharType="begin"/>
        </w:r>
        <w:r>
          <w:instrText xml:space="preserve"> PAGE   \* MERGEFORMAT </w:instrText>
        </w:r>
        <w:r>
          <w:fldChar w:fldCharType="separate"/>
        </w:r>
        <w:r>
          <w:t>216</w:t>
        </w:r>
        <w:r>
          <w:rPr>
            <w:b/>
            <w:bCs/>
            <w:noProof/>
          </w:rPr>
          <w:fldChar w:fldCharType="end"/>
        </w:r>
        <w:r>
          <w:rPr>
            <w:b/>
            <w:bCs/>
          </w:rPr>
          <w:t xml:space="preserve"> | </w:t>
        </w:r>
        <w:r w:rsidRPr="00214F4B">
          <w:rPr>
            <w:rFonts w:ascii="Bookman Old Style" w:hAnsi="Bookman Old Style" w:cs="Times New Roman"/>
            <w:color w:val="000000"/>
            <w:sz w:val="20"/>
            <w:szCs w:val="20"/>
          </w:rPr>
          <w:t xml:space="preserve">Jurnal </w:t>
        </w:r>
        <w:r w:rsidRPr="00214F4B">
          <w:rPr>
            <w:rFonts w:ascii="Bookman Old Style" w:hAnsi="Bookman Old Style" w:cs="Times New Roman"/>
            <w:b/>
            <w:color w:val="000000"/>
            <w:sz w:val="20"/>
            <w:szCs w:val="20"/>
          </w:rPr>
          <w:t xml:space="preserve">Vol </w:t>
        </w:r>
        <w:r>
          <w:rPr>
            <w:rFonts w:ascii="Bookman Old Style" w:hAnsi="Bookman Old Style" w:cs="Times New Roman"/>
            <w:b/>
            <w:color w:val="000000"/>
            <w:sz w:val="20"/>
            <w:szCs w:val="20"/>
          </w:rPr>
          <w:t>03</w:t>
        </w:r>
        <w:r w:rsidRPr="00214F4B">
          <w:rPr>
            <w:rFonts w:ascii="Bookman Old Style" w:hAnsi="Bookman Old Style" w:cs="Times New Roman"/>
            <w:b/>
            <w:color w:val="000000"/>
            <w:sz w:val="20"/>
            <w:szCs w:val="20"/>
          </w:rPr>
          <w:t xml:space="preserve">, No </w:t>
        </w:r>
        <w:r>
          <w:rPr>
            <w:rFonts w:ascii="Bookman Old Style" w:hAnsi="Bookman Old Style" w:cs="Times New Roman"/>
            <w:b/>
            <w:color w:val="000000"/>
            <w:sz w:val="20"/>
            <w:szCs w:val="20"/>
          </w:rPr>
          <w:t>02</w:t>
        </w:r>
        <w:r w:rsidRPr="00214F4B">
          <w:rPr>
            <w:rFonts w:ascii="Bookman Old Style" w:hAnsi="Bookman Old Style" w:cs="Times New Roman"/>
            <w:b/>
            <w:color w:val="000000"/>
            <w:sz w:val="20"/>
            <w:szCs w:val="20"/>
          </w:rPr>
          <w:t>,</w:t>
        </w:r>
        <w:r w:rsidRPr="00214F4B">
          <w:rPr>
            <w:rFonts w:ascii="Bookman Old Style" w:hAnsi="Bookman Old Style" w:cs="Times New Roman"/>
            <w:color w:val="000000"/>
            <w:sz w:val="20"/>
            <w:szCs w:val="20"/>
          </w:rPr>
          <w:t xml:space="preserve"> </w:t>
        </w:r>
        <w:r>
          <w:rPr>
            <w:rFonts w:ascii="Bookman Old Style" w:hAnsi="Bookman Old Style" w:cs="Times New Roman"/>
            <w:color w:val="000000"/>
            <w:sz w:val="20"/>
            <w:szCs w:val="20"/>
          </w:rPr>
          <w:t>November 2024</w:t>
        </w:r>
        <w:r w:rsidRPr="00214F4B">
          <w:rPr>
            <w:rFonts w:ascii="Bookman Old Style" w:hAnsi="Bookman Old Style" w:cs="Times New Roman"/>
            <w:color w:val="000000"/>
            <w:sz w:val="20"/>
            <w:szCs w:val="20"/>
          </w:rPr>
          <w:t xml:space="preserve">© </w:t>
        </w:r>
        <w:r w:rsidRPr="00214F4B">
          <w:rPr>
            <w:rFonts w:ascii="Bookman Old Style" w:hAnsi="Bookman Old Style" w:cs="Times New Roman"/>
            <w:b/>
            <w:color w:val="000000"/>
            <w:sz w:val="20"/>
            <w:szCs w:val="20"/>
          </w:rPr>
          <w:t>Ikatan Fisioterapi Cabang Kota Bekasi</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7494608"/>
      <w:docPartObj>
        <w:docPartGallery w:val="Page Numbers (Bottom of Page)"/>
        <w:docPartUnique/>
      </w:docPartObj>
    </w:sdtPr>
    <w:sdtEndPr>
      <w:rPr>
        <w:color w:val="7F7F7F" w:themeColor="background1" w:themeShade="7F"/>
        <w:spacing w:val="60"/>
      </w:rPr>
    </w:sdtEndPr>
    <w:sdtContent>
      <w:p w14:paraId="6637679F" w14:textId="7FAB1E8D" w:rsidR="00C85774" w:rsidRDefault="00C85774" w:rsidP="00C85774">
        <w:pPr>
          <w:pStyle w:val="Footer"/>
          <w:pBdr>
            <w:top w:val="single" w:sz="4" w:space="1" w:color="D9D9D9" w:themeColor="background1" w:themeShade="D9"/>
          </w:pBdr>
          <w:rPr>
            <w:rFonts w:ascii="Bookman Old Style" w:hAnsi="Bookman Old Style"/>
            <w:b/>
            <w:color w:val="000000"/>
            <w:sz w:val="20"/>
            <w:szCs w:val="20"/>
          </w:rPr>
        </w:pPr>
        <w:r>
          <w:fldChar w:fldCharType="begin"/>
        </w:r>
        <w:r>
          <w:instrText xml:space="preserve"> PAGE   \* MERGEFORMAT </w:instrText>
        </w:r>
        <w:r>
          <w:fldChar w:fldCharType="separate"/>
        </w:r>
        <w:r>
          <w:t>216</w:t>
        </w:r>
        <w:r>
          <w:rPr>
            <w:b/>
            <w:bCs/>
            <w:noProof/>
          </w:rPr>
          <w:fldChar w:fldCharType="end"/>
        </w:r>
        <w:r>
          <w:rPr>
            <w:b/>
            <w:bCs/>
          </w:rPr>
          <w:t xml:space="preserve"> | </w:t>
        </w:r>
        <w:r w:rsidRPr="00214F4B">
          <w:rPr>
            <w:rFonts w:ascii="Bookman Old Style" w:hAnsi="Bookman Old Style" w:cs="Times New Roman"/>
            <w:color w:val="000000"/>
            <w:sz w:val="20"/>
            <w:szCs w:val="20"/>
          </w:rPr>
          <w:t xml:space="preserve">Jurnal </w:t>
        </w:r>
        <w:r w:rsidRPr="00214F4B">
          <w:rPr>
            <w:rFonts w:ascii="Bookman Old Style" w:hAnsi="Bookman Old Style" w:cs="Times New Roman"/>
            <w:b/>
            <w:color w:val="000000"/>
            <w:sz w:val="20"/>
            <w:szCs w:val="20"/>
          </w:rPr>
          <w:t xml:space="preserve">Vol </w:t>
        </w:r>
        <w:r>
          <w:rPr>
            <w:rFonts w:ascii="Bookman Old Style" w:hAnsi="Bookman Old Style" w:cs="Times New Roman"/>
            <w:b/>
            <w:color w:val="000000"/>
            <w:sz w:val="20"/>
            <w:szCs w:val="20"/>
          </w:rPr>
          <w:t>03</w:t>
        </w:r>
        <w:r w:rsidRPr="00214F4B">
          <w:rPr>
            <w:rFonts w:ascii="Bookman Old Style" w:hAnsi="Bookman Old Style" w:cs="Times New Roman"/>
            <w:b/>
            <w:color w:val="000000"/>
            <w:sz w:val="20"/>
            <w:szCs w:val="20"/>
          </w:rPr>
          <w:t xml:space="preserve">, No </w:t>
        </w:r>
        <w:r>
          <w:rPr>
            <w:rFonts w:ascii="Bookman Old Style" w:hAnsi="Bookman Old Style" w:cs="Times New Roman"/>
            <w:b/>
            <w:color w:val="000000"/>
            <w:sz w:val="20"/>
            <w:szCs w:val="20"/>
          </w:rPr>
          <w:t>02</w:t>
        </w:r>
        <w:r w:rsidRPr="00214F4B">
          <w:rPr>
            <w:rFonts w:ascii="Bookman Old Style" w:hAnsi="Bookman Old Style" w:cs="Times New Roman"/>
            <w:b/>
            <w:color w:val="000000"/>
            <w:sz w:val="20"/>
            <w:szCs w:val="20"/>
          </w:rPr>
          <w:t>,</w:t>
        </w:r>
        <w:r w:rsidRPr="00214F4B">
          <w:rPr>
            <w:rFonts w:ascii="Bookman Old Style" w:hAnsi="Bookman Old Style" w:cs="Times New Roman"/>
            <w:color w:val="000000"/>
            <w:sz w:val="20"/>
            <w:szCs w:val="20"/>
          </w:rPr>
          <w:t xml:space="preserve"> </w:t>
        </w:r>
        <w:r>
          <w:rPr>
            <w:rFonts w:ascii="Bookman Old Style" w:hAnsi="Bookman Old Style" w:cs="Times New Roman"/>
            <w:color w:val="000000"/>
            <w:sz w:val="20"/>
            <w:szCs w:val="20"/>
          </w:rPr>
          <w:t>November 2024</w:t>
        </w:r>
        <w:r w:rsidR="009153D3">
          <w:rPr>
            <w:rFonts w:ascii="Bookman Old Style" w:hAnsi="Bookman Old Style" w:cs="Times New Roman"/>
            <w:color w:val="000000"/>
            <w:sz w:val="20"/>
            <w:szCs w:val="20"/>
          </w:rPr>
          <w:t xml:space="preserve"> </w:t>
        </w:r>
        <w:r w:rsidRPr="00214F4B">
          <w:rPr>
            <w:rFonts w:ascii="Bookman Old Style" w:hAnsi="Bookman Old Style" w:cs="Times New Roman"/>
            <w:color w:val="000000"/>
            <w:sz w:val="20"/>
            <w:szCs w:val="20"/>
          </w:rPr>
          <w:t xml:space="preserve">© </w:t>
        </w:r>
        <w:r w:rsidRPr="00214F4B">
          <w:rPr>
            <w:rFonts w:ascii="Bookman Old Style" w:hAnsi="Bookman Old Style" w:cs="Times New Roman"/>
            <w:b/>
            <w:color w:val="000000"/>
            <w:sz w:val="20"/>
            <w:szCs w:val="20"/>
          </w:rPr>
          <w:t>Ikatan Fisioterapi Cabang Kota Bekasi</w:t>
        </w:r>
      </w:p>
      <w:p w14:paraId="60384A04" w14:textId="77777777" w:rsidR="00C85774" w:rsidRDefault="00C85774" w:rsidP="00C85774">
        <w:pPr>
          <w:pStyle w:val="Footer"/>
          <w:pBdr>
            <w:top w:val="single" w:sz="4" w:space="1" w:color="D9D9D9" w:themeColor="background1" w:themeShade="D9"/>
          </w:pBdr>
          <w:rPr>
            <w:b/>
            <w:bCs/>
          </w:rPr>
        </w:pPr>
      </w:p>
      <w:p w14:paraId="3E170B2D" w14:textId="3EB27B7D" w:rsidR="00533082" w:rsidRPr="00C85774" w:rsidRDefault="00C85774" w:rsidP="00C85774">
        <w:pPr>
          <w:pStyle w:val="Footer"/>
          <w:pBdr>
            <w:top w:val="single" w:sz="4" w:space="1" w:color="D9D9D9" w:themeColor="background1" w:themeShade="D9"/>
          </w:pBdr>
          <w:rPr>
            <w:b/>
            <w:bCs/>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45F4F" w14:textId="77777777" w:rsidR="00B24BAF" w:rsidRDefault="00B24BAF">
      <w:pPr>
        <w:spacing w:after="0" w:line="240" w:lineRule="auto"/>
      </w:pPr>
      <w:r>
        <w:separator/>
      </w:r>
    </w:p>
  </w:footnote>
  <w:footnote w:type="continuationSeparator" w:id="0">
    <w:p w14:paraId="0E4F516A" w14:textId="77777777" w:rsidR="00B24BAF" w:rsidRDefault="00B24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E3DB5" w14:textId="77777777" w:rsidR="00533082" w:rsidRDefault="00533082">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10216" w14:textId="12F05568" w:rsidR="00C85774" w:rsidRDefault="00C85774" w:rsidP="00C85774">
    <w:pPr>
      <w:pBdr>
        <w:bottom w:val="single" w:sz="2" w:space="1" w:color="000000" w:shadow="1"/>
      </w:pBdr>
      <w:spacing w:after="0" w:line="240" w:lineRule="auto"/>
      <w:ind w:left="6237" w:right="8" w:hanging="6237"/>
      <w:rPr>
        <w:rFonts w:ascii="Bookman Old Style" w:hAnsi="Bookman Old Style" w:cs="Times New Roman"/>
        <w:b/>
        <w:color w:val="000000"/>
        <w:sz w:val="20"/>
        <w:szCs w:val="20"/>
      </w:rPr>
    </w:pPr>
    <w:bookmarkStart w:id="0" w:name="_Hlk184655732"/>
    <w:bookmarkStart w:id="1" w:name="_Hlk184655733"/>
    <w:bookmarkStart w:id="2" w:name="_gjdgxs"/>
    <w:bookmarkEnd w:id="2"/>
    <w:r w:rsidRPr="00214F4B">
      <w:rPr>
        <w:rFonts w:ascii="Bookman Old Style" w:hAnsi="Bookman Old Style" w:cs="Times New Roman"/>
        <w:b/>
        <w:color w:val="000000"/>
        <w:sz w:val="20"/>
        <w:szCs w:val="20"/>
      </w:rPr>
      <w:t xml:space="preserve">Jurnal Pengabdian Masyarakat Fisioterapi </w:t>
    </w:r>
    <w:r>
      <w:rPr>
        <w:rFonts w:ascii="Bookman Old Style" w:hAnsi="Bookman Old Style" w:cs="Times New Roman"/>
        <w:b/>
        <w:color w:val="000000"/>
        <w:sz w:val="20"/>
        <w:szCs w:val="20"/>
      </w:rPr>
      <w:t xml:space="preserve"> </w:t>
    </w:r>
    <w:r>
      <w:rPr>
        <w:rFonts w:ascii="Bookman Old Style" w:hAnsi="Bookman Old Style" w:cs="Times New Roman"/>
        <w:b/>
        <w:color w:val="000000"/>
        <w:sz w:val="20"/>
        <w:szCs w:val="20"/>
      </w:rPr>
      <w:tab/>
      <w:t xml:space="preserve">    </w:t>
    </w:r>
    <w:r w:rsidRPr="00214F4B">
      <w:rPr>
        <w:rFonts w:ascii="Bookman Old Style" w:hAnsi="Bookman Old Style" w:cs="Times New Roman"/>
        <w:b/>
        <w:color w:val="000000"/>
        <w:sz w:val="20"/>
        <w:szCs w:val="20"/>
      </w:rPr>
      <w:t xml:space="preserve">Vol </w:t>
    </w:r>
    <w:r>
      <w:rPr>
        <w:rFonts w:ascii="Bookman Old Style" w:hAnsi="Bookman Old Style" w:cs="Times New Roman"/>
        <w:b/>
        <w:color w:val="000000"/>
        <w:sz w:val="20"/>
        <w:szCs w:val="20"/>
      </w:rPr>
      <w:t>03</w:t>
    </w:r>
    <w:r w:rsidRPr="00214F4B">
      <w:rPr>
        <w:rFonts w:ascii="Bookman Old Style" w:hAnsi="Bookman Old Style" w:cs="Times New Roman"/>
        <w:b/>
        <w:color w:val="000000"/>
        <w:sz w:val="20"/>
        <w:szCs w:val="20"/>
      </w:rPr>
      <w:t xml:space="preserve">, No </w:t>
    </w:r>
    <w:r>
      <w:rPr>
        <w:rFonts w:ascii="Bookman Old Style" w:hAnsi="Bookman Old Style" w:cs="Times New Roman"/>
        <w:b/>
        <w:color w:val="000000"/>
        <w:sz w:val="20"/>
        <w:szCs w:val="20"/>
      </w:rPr>
      <w:t>0</w:t>
    </w:r>
    <w:r w:rsidR="00AE752A">
      <w:rPr>
        <w:rFonts w:ascii="Bookman Old Style" w:hAnsi="Bookman Old Style" w:cs="Times New Roman"/>
        <w:b/>
        <w:color w:val="000000"/>
        <w:sz w:val="20"/>
        <w:szCs w:val="20"/>
      </w:rPr>
      <w:t>2</w:t>
    </w:r>
    <w:r w:rsidRPr="00214F4B">
      <w:rPr>
        <w:rFonts w:ascii="Bookman Old Style" w:hAnsi="Bookman Old Style" w:cs="Times New Roman"/>
        <w:b/>
        <w:color w:val="000000"/>
        <w:sz w:val="20"/>
        <w:szCs w:val="20"/>
      </w:rPr>
      <w:t>,</w:t>
    </w:r>
    <w:r w:rsidRPr="00214F4B">
      <w:rPr>
        <w:rFonts w:ascii="Bookman Old Style" w:hAnsi="Bookman Old Style" w:cs="Times New Roman"/>
        <w:color w:val="000000"/>
        <w:sz w:val="20"/>
        <w:szCs w:val="20"/>
      </w:rPr>
      <w:t xml:space="preserve"> </w:t>
    </w:r>
    <w:r>
      <w:rPr>
        <w:rFonts w:ascii="Bookman Old Style" w:hAnsi="Bookman Old Style" w:cs="Times New Roman"/>
        <w:color w:val="000000"/>
        <w:sz w:val="20"/>
        <w:szCs w:val="20"/>
      </w:rPr>
      <w:t>November</w:t>
    </w:r>
    <w:r w:rsidRPr="00214F4B">
      <w:rPr>
        <w:rFonts w:ascii="Bookman Old Style" w:hAnsi="Bookman Old Style" w:cs="Times New Roman"/>
        <w:color w:val="000000"/>
        <w:sz w:val="20"/>
        <w:szCs w:val="20"/>
      </w:rPr>
      <w:t xml:space="preserve"> </w:t>
    </w:r>
    <w:r>
      <w:rPr>
        <w:rFonts w:ascii="Bookman Old Style" w:hAnsi="Bookman Old Style" w:cs="Times New Roman"/>
        <w:color w:val="000000"/>
        <w:sz w:val="20"/>
        <w:szCs w:val="20"/>
      </w:rPr>
      <w:t>2024</w:t>
    </w:r>
  </w:p>
  <w:p w14:paraId="5D99BB6A" w14:textId="77777777" w:rsidR="00C85774" w:rsidRPr="00214F4B" w:rsidRDefault="00C85774" w:rsidP="00C85774">
    <w:pPr>
      <w:pBdr>
        <w:bottom w:val="single" w:sz="2" w:space="1" w:color="000000" w:shadow="1"/>
      </w:pBdr>
      <w:spacing w:after="0" w:line="240" w:lineRule="auto"/>
      <w:ind w:left="6660" w:right="8" w:hanging="6660"/>
      <w:rPr>
        <w:rFonts w:ascii="Bookman Old Style" w:hAnsi="Bookman Old Style" w:cs="Times New Roman"/>
        <w:i/>
        <w:color w:val="000000"/>
        <w:sz w:val="20"/>
        <w:szCs w:val="20"/>
      </w:rPr>
    </w:pPr>
    <w:r w:rsidRPr="00214F4B">
      <w:rPr>
        <w:rFonts w:ascii="Bookman Old Style" w:hAnsi="Bookman Old Style" w:cs="Times New Roman"/>
        <w:b/>
        <w:color w:val="000000"/>
        <w:sz w:val="20"/>
        <w:szCs w:val="20"/>
      </w:rPr>
      <w:t xml:space="preserve">dan Kesehatan Indonesia </w:t>
    </w:r>
    <w:r>
      <w:rPr>
        <w:rFonts w:ascii="Bookman Old Style" w:hAnsi="Bookman Old Style" w:cs="Times New Roman"/>
        <w:b/>
        <w:color w:val="000000"/>
        <w:sz w:val="20"/>
        <w:szCs w:val="20"/>
      </w:rPr>
      <w:tab/>
    </w:r>
    <w:r w:rsidRPr="00214F4B">
      <w:rPr>
        <w:rFonts w:ascii="Bookman Old Style" w:hAnsi="Bookman Old Style" w:cs="Times New Roman"/>
        <w:color w:val="000000"/>
        <w:sz w:val="20"/>
        <w:szCs w:val="20"/>
      </w:rPr>
      <w:t xml:space="preserve"> </w:t>
    </w:r>
    <w:r>
      <w:rPr>
        <w:rFonts w:ascii="Bookman Old Style" w:hAnsi="Bookman Old Style" w:cs="Times New Roman"/>
        <w:color w:val="000000"/>
        <w:sz w:val="20"/>
        <w:szCs w:val="20"/>
      </w:rPr>
      <w:tab/>
    </w:r>
  </w:p>
  <w:bookmarkEnd w:id="0"/>
  <w:bookmarkEnd w:id="1"/>
  <w:p w14:paraId="1605AB60" w14:textId="77777777" w:rsidR="00533082" w:rsidRPr="00C85774" w:rsidRDefault="00533082" w:rsidP="00C857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4ABFD" w14:textId="77777777" w:rsidR="00C85774" w:rsidRPr="003764A7" w:rsidRDefault="00C85774" w:rsidP="00C85774">
    <w:pPr>
      <w:spacing w:after="0" w:line="240" w:lineRule="auto"/>
      <w:ind w:left="1530"/>
      <w:rPr>
        <w:rFonts w:ascii="Bookman Old Style" w:hAnsi="Bookman Old Style" w:cs="Times New Roman"/>
        <w:color w:val="000000"/>
        <w:lang w:val="en-US"/>
      </w:rPr>
    </w:pPr>
    <w:r>
      <w:rPr>
        <w:noProof/>
        <w:lang w:val="en-US"/>
      </w:rPr>
      <mc:AlternateContent>
        <mc:Choice Requires="wps">
          <w:drawing>
            <wp:anchor distT="0" distB="0" distL="114300" distR="114300" simplePos="0" relativeHeight="251659264" behindDoc="0" locked="0" layoutInCell="1" allowOverlap="1" wp14:anchorId="724F5AFB" wp14:editId="69623A41">
              <wp:simplePos x="0" y="0"/>
              <wp:positionH relativeFrom="column">
                <wp:posOffset>880111</wp:posOffset>
              </wp:positionH>
              <wp:positionV relativeFrom="paragraph">
                <wp:posOffset>-88265</wp:posOffset>
              </wp:positionV>
              <wp:extent cx="0" cy="736600"/>
              <wp:effectExtent l="0" t="0" r="38100"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366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EA6F0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pt,-6.95pt" to="69.3pt,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">
              <o:lock v:ext="edit" shapetype="f"/>
            </v:line>
          </w:pict>
        </mc:Fallback>
      </mc:AlternateContent>
    </w:r>
    <w:r>
      <w:rPr>
        <w:noProof/>
        <w:lang w:val="en-US"/>
      </w:rPr>
      <w:drawing>
        <wp:anchor distT="0" distB="0" distL="114300" distR="114300" simplePos="0" relativeHeight="251660288" behindDoc="0" locked="0" layoutInCell="1" allowOverlap="1" wp14:anchorId="7861BF2E" wp14:editId="58F0334F">
          <wp:simplePos x="0" y="0"/>
          <wp:positionH relativeFrom="column">
            <wp:posOffset>64770</wp:posOffset>
          </wp:positionH>
          <wp:positionV relativeFrom="line">
            <wp:posOffset>-57150</wp:posOffset>
          </wp:positionV>
          <wp:extent cx="800100" cy="778510"/>
          <wp:effectExtent l="0" t="0" r="0" b="0"/>
          <wp:wrapNone/>
          <wp:docPr id="5" name="Picture 5" descr="A logo of a at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of a atom&#10;&#10;Description automatically generated"/>
                  <pic:cNvPicPr>
                    <a:picLocks noChangeAspect="1" noChangeArrowheads="1"/>
                  </pic:cNvPicPr>
                </pic:nvPicPr>
                <pic:blipFill>
                  <a:blip r:embed="rId1">
                    <a:grayscl/>
                    <a:extLst>
                      <a:ext uri="{28A0092B-C50C-407E-A947-70E740481C1C}">
                        <a14:useLocalDpi xmlns:a14="http://schemas.microsoft.com/office/drawing/2010/main" val="0"/>
                      </a:ext>
                    </a:extLst>
                  </a:blip>
                  <a:srcRect l="29167" t="23438" r="32292" b="39063"/>
                  <a:stretch>
                    <a:fillRect/>
                  </a:stretch>
                </pic:blipFill>
                <pic:spPr bwMode="auto">
                  <a:xfrm>
                    <a:off x="0" y="0"/>
                    <a:ext cx="800100" cy="778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64A7">
      <w:rPr>
        <w:rFonts w:ascii="Bookman Old Style" w:hAnsi="Bookman Old Style" w:cs="Times New Roman"/>
        <w:color w:val="000000"/>
        <w:lang w:val="en-US"/>
      </w:rPr>
      <w:t>Jurnal Pengabdian Masyarakat Fisioterapi dan Kesehatan Indonesia</w:t>
    </w:r>
  </w:p>
  <w:p w14:paraId="58B6C4A0" w14:textId="77777777" w:rsidR="00C85774" w:rsidRPr="003764A7" w:rsidRDefault="00C85774" w:rsidP="00C85774">
    <w:pPr>
      <w:spacing w:after="0" w:line="240" w:lineRule="auto"/>
      <w:ind w:left="1530"/>
      <w:rPr>
        <w:rFonts w:ascii="Bookman Old Style" w:hAnsi="Bookman Old Style" w:cs="Times New Roman"/>
        <w:color w:val="000000"/>
        <w:lang w:val="en-US"/>
      </w:rPr>
    </w:pPr>
    <w:r w:rsidRPr="003764A7">
      <w:rPr>
        <w:rFonts w:ascii="Bookman Old Style" w:hAnsi="Bookman Old Style" w:cs="Times New Roman"/>
        <w:color w:val="000000"/>
        <w:lang w:val="en-US"/>
      </w:rPr>
      <w:t xml:space="preserve">Vol </w:t>
    </w:r>
    <w:r>
      <w:rPr>
        <w:rFonts w:ascii="Bookman Old Style" w:hAnsi="Bookman Old Style" w:cs="Times New Roman"/>
        <w:color w:val="000000"/>
        <w:lang w:val="en-US"/>
      </w:rPr>
      <w:t>03</w:t>
    </w:r>
    <w:r w:rsidRPr="003764A7">
      <w:rPr>
        <w:rFonts w:ascii="Bookman Old Style" w:hAnsi="Bookman Old Style" w:cs="Times New Roman"/>
        <w:color w:val="000000"/>
        <w:lang w:val="en-US"/>
      </w:rPr>
      <w:t xml:space="preserve">, No </w:t>
    </w:r>
    <w:r>
      <w:rPr>
        <w:rFonts w:ascii="Bookman Old Style" w:hAnsi="Bookman Old Style" w:cs="Times New Roman"/>
        <w:color w:val="000000"/>
        <w:lang w:val="en-US"/>
      </w:rPr>
      <w:t>02</w:t>
    </w:r>
    <w:r w:rsidRPr="003764A7">
      <w:rPr>
        <w:rFonts w:ascii="Bookman Old Style" w:hAnsi="Bookman Old Style" w:cs="Times New Roman"/>
        <w:color w:val="000000"/>
        <w:lang w:val="en-US"/>
      </w:rPr>
      <w:t xml:space="preserve">, </w:t>
    </w:r>
    <w:r>
      <w:rPr>
        <w:rFonts w:ascii="Bookman Old Style" w:hAnsi="Bookman Old Style" w:cs="Times New Roman"/>
        <w:color w:val="000000"/>
        <w:lang w:val="en-US"/>
      </w:rPr>
      <w:t>November 2024</w:t>
    </w:r>
  </w:p>
  <w:p w14:paraId="76A22568" w14:textId="77777777" w:rsidR="00C85774" w:rsidRPr="003764A7" w:rsidRDefault="00C85774" w:rsidP="00C85774">
    <w:pPr>
      <w:spacing w:after="0" w:line="240" w:lineRule="auto"/>
      <w:ind w:left="1530"/>
      <w:rPr>
        <w:rFonts w:ascii="Bookman Old Style" w:hAnsi="Bookman Old Style" w:cs="Times New Roman"/>
        <w:color w:val="000000"/>
        <w:lang w:val="en-US"/>
      </w:rPr>
    </w:pPr>
    <w:r w:rsidRPr="003764A7">
      <w:rPr>
        <w:rFonts w:ascii="Bookman Old Style" w:hAnsi="Bookman Old Style" w:cs="Times New Roman"/>
        <w:color w:val="000000"/>
        <w:lang w:val="en-US"/>
      </w:rPr>
      <w:t xml:space="preserve">ISSN: </w:t>
    </w:r>
    <w:r w:rsidRPr="003764A7">
      <w:rPr>
        <w:rFonts w:ascii="Bookman Old Style" w:hAnsi="Bookman Old Style" w:cs="Times New Roman"/>
        <w:iCs/>
        <w:color w:val="000000"/>
      </w:rPr>
      <w:t xml:space="preserve">2987-5013 </w:t>
    </w:r>
    <w:r w:rsidRPr="003764A7">
      <w:rPr>
        <w:rFonts w:ascii="Bookman Old Style" w:hAnsi="Bookman Old Style" w:cs="Times New Roman"/>
        <w:color w:val="000000"/>
        <w:lang w:val="en-US"/>
      </w:rPr>
      <w:t>(Online)</w:t>
    </w:r>
  </w:p>
  <w:p w14:paraId="45820D94" w14:textId="77777777" w:rsidR="00C85774" w:rsidRPr="003764A7" w:rsidRDefault="00C85774" w:rsidP="00C85774">
    <w:pPr>
      <w:spacing w:after="0" w:line="240" w:lineRule="auto"/>
      <w:ind w:left="1530"/>
      <w:rPr>
        <w:rFonts w:ascii="Bookman Old Style" w:hAnsi="Bookman Old Style" w:cs="Times New Roman"/>
        <w:i/>
        <w:color w:val="000000"/>
      </w:rPr>
    </w:pPr>
    <w:r w:rsidRPr="003764A7">
      <w:rPr>
        <w:rFonts w:ascii="Bookman Old Style" w:hAnsi="Bookman Old Style" w:cs="Times New Roman"/>
        <w:i/>
        <w:color w:val="000000"/>
      </w:rPr>
      <w:t>ifi-bekasi.e-journal.id/jpmfki</w:t>
    </w:r>
  </w:p>
  <w:p w14:paraId="4E09D4DE" w14:textId="77777777" w:rsidR="00533082" w:rsidRPr="00C85774" w:rsidRDefault="00533082" w:rsidP="00C85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CF12DE"/>
    <w:multiLevelType w:val="hybridMultilevel"/>
    <w:tmpl w:val="EED638CA"/>
    <w:lvl w:ilvl="0" w:tplc="BDE8E4D8">
      <w:start w:val="1"/>
      <w:numFmt w:val="lowerLetter"/>
      <w:lvlText w:val="%1."/>
      <w:lvlJc w:val="left"/>
      <w:pPr>
        <w:ind w:left="1080" w:hanging="360"/>
      </w:pPr>
      <w:rPr>
        <w:rFonts w:ascii="Bookman Old Style" w:eastAsia="Bookman Old Style" w:hAnsi="Bookman Old Style" w:cs="Bookman Old Style"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33032545"/>
    <w:multiLevelType w:val="hybridMultilevel"/>
    <w:tmpl w:val="1FE02DE4"/>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 w15:restartNumberingAfterBreak="0">
    <w:nsid w:val="36661B53"/>
    <w:multiLevelType w:val="hybridMultilevel"/>
    <w:tmpl w:val="0F4A0B2A"/>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 w15:restartNumberingAfterBreak="0">
    <w:nsid w:val="3CD56E86"/>
    <w:multiLevelType w:val="hybridMultilevel"/>
    <w:tmpl w:val="DE2E3766"/>
    <w:lvl w:ilvl="0" w:tplc="8FAADC1C">
      <w:start w:val="1"/>
      <w:numFmt w:val="upperLetter"/>
      <w:lvlText w:val="%1."/>
      <w:lvlJc w:val="left"/>
      <w:pPr>
        <w:ind w:left="1806" w:hanging="360"/>
      </w:pPr>
      <w:rPr>
        <w:rFonts w:ascii="Times New Roman" w:eastAsia="Times New Roman" w:hAnsi="Times New Roman" w:cs="Times New Roman"/>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4" w15:restartNumberingAfterBreak="0">
    <w:nsid w:val="41010654"/>
    <w:multiLevelType w:val="hybridMultilevel"/>
    <w:tmpl w:val="B23E97F2"/>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57143F7"/>
    <w:multiLevelType w:val="hybridMultilevel"/>
    <w:tmpl w:val="009E18A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7EF1ACF"/>
    <w:multiLevelType w:val="hybridMultilevel"/>
    <w:tmpl w:val="7AD01690"/>
    <w:lvl w:ilvl="0" w:tplc="4E44F486">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983848098">
    <w:abstractNumId w:val="5"/>
  </w:num>
  <w:num w:numId="2" w16cid:durableId="265309475">
    <w:abstractNumId w:val="2"/>
  </w:num>
  <w:num w:numId="3" w16cid:durableId="1561483009">
    <w:abstractNumId w:val="0"/>
  </w:num>
  <w:num w:numId="4" w16cid:durableId="1177961684">
    <w:abstractNumId w:val="6"/>
  </w:num>
  <w:num w:numId="5" w16cid:durableId="2702090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16725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390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082"/>
    <w:rsid w:val="000145B6"/>
    <w:rsid w:val="00021819"/>
    <w:rsid w:val="0002431D"/>
    <w:rsid w:val="000C4353"/>
    <w:rsid w:val="000F0100"/>
    <w:rsid w:val="00110291"/>
    <w:rsid w:val="001817EC"/>
    <w:rsid w:val="001909C7"/>
    <w:rsid w:val="00245F0A"/>
    <w:rsid w:val="00257D12"/>
    <w:rsid w:val="00272EF9"/>
    <w:rsid w:val="002E4430"/>
    <w:rsid w:val="00306BC8"/>
    <w:rsid w:val="003725E9"/>
    <w:rsid w:val="003B7907"/>
    <w:rsid w:val="00486894"/>
    <w:rsid w:val="004A04D9"/>
    <w:rsid w:val="004D5E14"/>
    <w:rsid w:val="005237EB"/>
    <w:rsid w:val="00533082"/>
    <w:rsid w:val="005C4842"/>
    <w:rsid w:val="005F2020"/>
    <w:rsid w:val="006428B0"/>
    <w:rsid w:val="00700789"/>
    <w:rsid w:val="007969FF"/>
    <w:rsid w:val="007C2319"/>
    <w:rsid w:val="007D56B3"/>
    <w:rsid w:val="00833AAE"/>
    <w:rsid w:val="008976CE"/>
    <w:rsid w:val="008D08D5"/>
    <w:rsid w:val="008F33DB"/>
    <w:rsid w:val="00906F78"/>
    <w:rsid w:val="00911AA7"/>
    <w:rsid w:val="009153D3"/>
    <w:rsid w:val="009C0458"/>
    <w:rsid w:val="009E2A08"/>
    <w:rsid w:val="00A5062F"/>
    <w:rsid w:val="00AE752A"/>
    <w:rsid w:val="00AF647D"/>
    <w:rsid w:val="00B21D15"/>
    <w:rsid w:val="00B24BAF"/>
    <w:rsid w:val="00B76C98"/>
    <w:rsid w:val="00C52542"/>
    <w:rsid w:val="00C83D10"/>
    <w:rsid w:val="00C85774"/>
    <w:rsid w:val="00CD5581"/>
    <w:rsid w:val="00CE798D"/>
    <w:rsid w:val="00D344D3"/>
    <w:rsid w:val="00D34726"/>
    <w:rsid w:val="00DB0367"/>
    <w:rsid w:val="00DD34C4"/>
    <w:rsid w:val="00DF4D73"/>
    <w:rsid w:val="00EA76E2"/>
    <w:rsid w:val="00ED1216"/>
    <w:rsid w:val="00F00CAF"/>
    <w:rsid w:val="00F846D3"/>
    <w:rsid w:val="00F84F1A"/>
    <w:rsid w:val="00FA35EF"/>
    <w:rsid w:val="00FE7814"/>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61639"/>
  <w15:docId w15:val="{EF116C4B-560F-428E-9817-B84475BF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FE6A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6A19"/>
  </w:style>
  <w:style w:type="paragraph" w:styleId="ListParagraph">
    <w:name w:val="List Paragraph"/>
    <w:basedOn w:val="Normal"/>
    <w:uiPriority w:val="1"/>
    <w:qFormat/>
    <w:rsid w:val="003A2805"/>
    <w:pPr>
      <w:ind w:left="720"/>
      <w:contextualSpacing/>
    </w:pPr>
  </w:style>
  <w:style w:type="character" w:styleId="Hyperlink">
    <w:name w:val="Hyperlink"/>
    <w:uiPriority w:val="99"/>
    <w:unhideWhenUsed/>
    <w:rsid w:val="00C108B6"/>
    <w:rPr>
      <w:color w:val="0000FF"/>
      <w:u w:val="single"/>
    </w:rPr>
  </w:style>
  <w:style w:type="table" w:customStyle="1" w:styleId="PlainTable21">
    <w:name w:val="Plain Table 21"/>
    <w:basedOn w:val="TableNormal"/>
    <w:uiPriority w:val="42"/>
    <w:rsid w:val="00C108B6"/>
    <w:rPr>
      <w:rFonts w:cs="Times New Roman"/>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
    <w:basedOn w:val="TableNormal"/>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alloonText">
    <w:name w:val="Balloon Text"/>
    <w:basedOn w:val="Normal"/>
    <w:link w:val="BalloonTextChar"/>
    <w:uiPriority w:val="99"/>
    <w:semiHidden/>
    <w:unhideWhenUsed/>
    <w:rsid w:val="00642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8B0"/>
    <w:rPr>
      <w:rFonts w:ascii="Tahoma" w:hAnsi="Tahoma" w:cs="Tahoma"/>
      <w:sz w:val="16"/>
      <w:szCs w:val="16"/>
      <w:lang w:eastAsia="en-US"/>
    </w:rPr>
  </w:style>
  <w:style w:type="table" w:styleId="LightShading">
    <w:name w:val="Light Shading"/>
    <w:basedOn w:val="TableNormal"/>
    <w:uiPriority w:val="60"/>
    <w:rsid w:val="006428B0"/>
    <w:pPr>
      <w:spacing w:after="0" w:line="240" w:lineRule="auto"/>
    </w:pPr>
    <w:rPr>
      <w:rFonts w:asciiTheme="minorHAnsi" w:eastAsiaTheme="minorEastAsia" w:hAnsiTheme="minorHAnsi" w:cstheme="minorBidi"/>
      <w:color w:val="000000" w:themeColor="text1" w:themeShade="BF"/>
      <w:lang w:val="id-ID"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210">
    <w:name w:val="Plain Table 21"/>
    <w:basedOn w:val="TableNormal"/>
    <w:uiPriority w:val="42"/>
    <w:rsid w:val="005237EB"/>
    <w:pPr>
      <w:spacing w:after="0" w:line="240" w:lineRule="auto"/>
    </w:pPr>
    <w:rPr>
      <w:rFonts w:asciiTheme="minorHAnsi" w:eastAsiaTheme="minorHAnsi" w:hAnsiTheme="minorHAnsi" w:cstheme="minorBidi"/>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uiPriority w:val="42"/>
    <w:rsid w:val="005237EB"/>
    <w:pPr>
      <w:spacing w:after="0" w:line="240" w:lineRule="auto"/>
    </w:pPr>
    <w:rPr>
      <w:rFonts w:asciiTheme="minorHAnsi" w:eastAsiaTheme="minorHAnsi" w:hAnsiTheme="minorHAnsi" w:cstheme="minorBidi"/>
      <w:lang w:val="en-ID"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021819"/>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1"/>
    <w:semiHidden/>
    <w:rsid w:val="005C4842"/>
    <w:rPr>
      <w:b/>
      <w:sz w:val="28"/>
      <w:szCs w:val="28"/>
      <w:lang w:eastAsia="en-US"/>
    </w:rPr>
  </w:style>
  <w:style w:type="character" w:styleId="UnresolvedMention">
    <w:name w:val="Unresolved Mention"/>
    <w:basedOn w:val="DefaultParagraphFont"/>
    <w:uiPriority w:val="99"/>
    <w:semiHidden/>
    <w:unhideWhenUsed/>
    <w:rsid w:val="00B21D15"/>
    <w:rPr>
      <w:color w:val="605E5C"/>
      <w:shd w:val="clear" w:color="auto" w:fill="E1DFDD"/>
    </w:rPr>
  </w:style>
  <w:style w:type="paragraph" w:styleId="Footer">
    <w:name w:val="footer"/>
    <w:basedOn w:val="Normal"/>
    <w:link w:val="FooterChar"/>
    <w:uiPriority w:val="99"/>
    <w:unhideWhenUsed/>
    <w:rsid w:val="00C857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577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wiagustinarosadi@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Sheet1!$D$4</c:f>
              <c:strCache>
                <c:ptCount val="1"/>
                <c:pt idx="0">
                  <c:v>Survey kepuasan</c:v>
                </c:pt>
              </c:strCache>
            </c:strRef>
          </c:tx>
          <c:spPr>
            <a:solidFill>
              <a:srgbClr val="00B050">
                <a:alpha val="90000"/>
              </a:srgbClr>
            </a:solidFill>
          </c:spPr>
          <c:dPt>
            <c:idx val="0"/>
            <c:bubble3D val="0"/>
            <c:spPr>
              <a:solidFill>
                <a:srgbClr val="00B050">
                  <a:alpha val="90000"/>
                </a:srgbClr>
              </a:solidFill>
              <a:ln w="19050">
                <a:solidFill>
                  <a:schemeClr val="accent6">
                    <a:shade val="76000"/>
                    <a:lumMod val="75000"/>
                  </a:schemeClr>
                </a:solidFill>
              </a:ln>
              <a:effectLst>
                <a:innerShdw blurRad="114300">
                  <a:schemeClr val="accent6">
                    <a:shade val="76000"/>
                    <a:lumMod val="75000"/>
                  </a:schemeClr>
                </a:innerShdw>
              </a:effectLst>
              <a:scene3d>
                <a:camera prst="orthographicFront"/>
                <a:lightRig rig="threePt" dir="t"/>
              </a:scene3d>
              <a:sp3d contourW="19050" prstMaterial="flat">
                <a:contourClr>
                  <a:schemeClr val="accent6">
                    <a:shade val="76000"/>
                    <a:lumMod val="75000"/>
                  </a:schemeClr>
                </a:contourClr>
              </a:sp3d>
            </c:spPr>
            <c:extLst>
              <c:ext xmlns:c16="http://schemas.microsoft.com/office/drawing/2014/chart" uri="{C3380CC4-5D6E-409C-BE32-E72D297353CC}">
                <c16:uniqueId val="{00000001-8235-4262-8D1F-33B30EF5F47D}"/>
              </c:ext>
            </c:extLst>
          </c:dPt>
          <c:dPt>
            <c:idx val="1"/>
            <c:bubble3D val="0"/>
            <c:spPr>
              <a:solidFill>
                <a:srgbClr val="00B0F0">
                  <a:alpha val="90000"/>
                </a:srgbClr>
              </a:solidFill>
              <a:ln w="19050">
                <a:solidFill>
                  <a:schemeClr val="accent6">
                    <a:tint val="77000"/>
                    <a:lumMod val="75000"/>
                  </a:schemeClr>
                </a:solidFill>
              </a:ln>
              <a:effectLst>
                <a:innerShdw blurRad="114300">
                  <a:schemeClr val="accent6">
                    <a:tint val="77000"/>
                    <a:lumMod val="75000"/>
                  </a:schemeClr>
                </a:innerShdw>
              </a:effectLst>
              <a:scene3d>
                <a:camera prst="orthographicFront"/>
                <a:lightRig rig="threePt" dir="t"/>
              </a:scene3d>
              <a:sp3d contourW="19050" prstMaterial="flat">
                <a:contourClr>
                  <a:schemeClr val="accent6">
                    <a:tint val="77000"/>
                    <a:lumMod val="75000"/>
                  </a:schemeClr>
                </a:contourClr>
              </a:sp3d>
            </c:spPr>
            <c:extLst>
              <c:ext xmlns:c16="http://schemas.microsoft.com/office/drawing/2014/chart" uri="{C3380CC4-5D6E-409C-BE32-E72D297353CC}">
                <c16:uniqueId val="{00000000-8235-4262-8D1F-33B30EF5F47D}"/>
              </c:ext>
            </c:extLst>
          </c:dPt>
          <c:dLbls>
            <c:dLbl>
              <c:idx val="0"/>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6"/>
                        </a:solidFill>
                        <a:effectLst/>
                        <a:latin typeface="+mn-lt"/>
                        <a:ea typeface="+mn-ea"/>
                        <a:cs typeface="+mn-cs"/>
                      </a:defRPr>
                    </a:pPr>
                    <a:fld id="{B3B0B4DA-B918-414F-9646-669164C8984E}" type="CATEGORYNAME">
                      <a:rPr lang="en-US">
                        <a:solidFill>
                          <a:schemeClr val="bg1"/>
                        </a:solidFill>
                      </a:rPr>
                      <a:pPr>
                        <a:defRPr sz="1000" b="0" i="0" u="none" strike="noStrike" kern="1200" baseline="0">
                          <a:solidFill>
                            <a:schemeClr val="accent6"/>
                          </a:solidFill>
                          <a:effectLst/>
                          <a:latin typeface="+mn-lt"/>
                          <a:ea typeface="+mn-ea"/>
                          <a:cs typeface="+mn-cs"/>
                        </a:defRPr>
                      </a:pPr>
                      <a:t>[CATEGORY NAME]</a:t>
                    </a:fld>
                    <a:r>
                      <a:rPr lang="en-US" baseline="0">
                        <a:solidFill>
                          <a:schemeClr val="bg1"/>
                        </a:solidFill>
                      </a:rPr>
                      <a:t>
</a:t>
                    </a:r>
                    <a:fld id="{6E9F3642-E62B-43B1-A44F-55BB933ACAEE}" type="PERCENTAGE">
                      <a:rPr lang="en-US" baseline="0">
                        <a:solidFill>
                          <a:schemeClr val="bg1"/>
                        </a:solidFill>
                      </a:rPr>
                      <a:pPr>
                        <a:defRPr sz="1000" b="0" i="0" u="none" strike="noStrike" kern="1200" baseline="0">
                          <a:solidFill>
                            <a:schemeClr val="accent6"/>
                          </a:solidFill>
                          <a:effectLst/>
                          <a:latin typeface="+mn-lt"/>
                          <a:ea typeface="+mn-ea"/>
                          <a:cs typeface="+mn-cs"/>
                        </a:defRPr>
                      </a:pPr>
                      <a:t>[PERCENTAGE]</a:t>
                    </a:fld>
                    <a:endParaRPr lang="en-US" baseline="0">
                      <a:solidFill>
                        <a:schemeClr val="bg1"/>
                      </a:solidFill>
                    </a:endParaRPr>
                  </a:p>
                </c:rich>
              </c:tx>
              <c:spPr>
                <a:noFill/>
                <a:ln w="12700" cap="flat" cmpd="sng" algn="ctr">
                  <a:solidFill>
                    <a:schemeClr val="accent6">
                      <a:shade val="76000"/>
                    </a:schemeClr>
                  </a:solidFill>
                  <a:round/>
                </a:ln>
                <a:effectLst>
                  <a:outerShdw blurRad="50800" dist="38100" dir="2700000" algn="tl" rotWithShape="0">
                    <a:schemeClr val="accent6">
                      <a:shade val="76000"/>
                      <a:lumMod val="75000"/>
                      <a:alpha val="40000"/>
                    </a:schemeClr>
                  </a:outerShdw>
                </a:effectLst>
              </c:spPr>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235-4262-8D1F-33B30EF5F47D}"/>
                </c:ext>
              </c:extLst>
            </c:dLbl>
            <c:dLbl>
              <c:idx val="1"/>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6"/>
                        </a:solidFill>
                        <a:effectLst/>
                        <a:latin typeface="+mn-lt"/>
                        <a:ea typeface="+mn-ea"/>
                        <a:cs typeface="+mn-cs"/>
                      </a:defRPr>
                    </a:pPr>
                    <a:fld id="{0FD57BB5-889E-45FC-9E6C-191098D474DE}" type="CATEGORYNAME">
                      <a:rPr lang="en-US">
                        <a:solidFill>
                          <a:schemeClr val="bg1"/>
                        </a:solidFill>
                      </a:rPr>
                      <a:pPr>
                        <a:defRPr sz="1000" b="0" i="0" u="none" strike="noStrike" kern="1200" baseline="0">
                          <a:solidFill>
                            <a:schemeClr val="accent6"/>
                          </a:solidFill>
                          <a:effectLst/>
                          <a:latin typeface="+mn-lt"/>
                          <a:ea typeface="+mn-ea"/>
                          <a:cs typeface="+mn-cs"/>
                        </a:defRPr>
                      </a:pPr>
                      <a:t>[CATEGORY NAME]</a:t>
                    </a:fld>
                    <a:r>
                      <a:rPr lang="en-US" baseline="0">
                        <a:solidFill>
                          <a:schemeClr val="bg1"/>
                        </a:solidFill>
                      </a:rPr>
                      <a:t>
</a:t>
                    </a:r>
                    <a:fld id="{FDD30001-E966-4964-9B42-45154FB70A3F}" type="PERCENTAGE">
                      <a:rPr lang="en-US" baseline="0">
                        <a:solidFill>
                          <a:schemeClr val="bg1"/>
                        </a:solidFill>
                      </a:rPr>
                      <a:pPr>
                        <a:defRPr sz="1000" b="0" i="0" u="none" strike="noStrike" kern="1200" baseline="0">
                          <a:solidFill>
                            <a:schemeClr val="accent6"/>
                          </a:solidFill>
                          <a:effectLst/>
                          <a:latin typeface="+mn-lt"/>
                          <a:ea typeface="+mn-ea"/>
                          <a:cs typeface="+mn-cs"/>
                        </a:defRPr>
                      </a:pPr>
                      <a:t>[PERCENTAGE]</a:t>
                    </a:fld>
                    <a:endParaRPr lang="en-US" baseline="0">
                      <a:solidFill>
                        <a:schemeClr val="bg1"/>
                      </a:solidFill>
                    </a:endParaRPr>
                  </a:p>
                </c:rich>
              </c:tx>
              <c:spPr>
                <a:noFill/>
                <a:ln w="12700" cap="flat" cmpd="sng" algn="ctr">
                  <a:noFill/>
                  <a:round/>
                </a:ln>
                <a:effectLst>
                  <a:outerShdw blurRad="50800" dist="38100" dir="2700000" algn="tl" rotWithShape="0">
                    <a:schemeClr val="accent6">
                      <a:tint val="77000"/>
                      <a:lumMod val="75000"/>
                      <a:alpha val="40000"/>
                    </a:schemeClr>
                  </a:outerShdw>
                </a:effectLst>
              </c:spPr>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8235-4262-8D1F-33B30EF5F47D}"/>
                </c:ext>
              </c:extLst>
            </c:dLbl>
            <c:spPr>
              <a:solidFill>
                <a:sysClr val="window" lastClr="FFFFFF">
                  <a:alpha val="90000"/>
                </a:sysClr>
              </a:solidFill>
              <a:ln w="12700" cap="flat" cmpd="sng" algn="ctr">
                <a:solidFill>
                  <a:srgbClr val="70AD47"/>
                </a:solidFill>
                <a:round/>
              </a:ln>
              <a:effectLst>
                <a:outerShdw blurRad="50800" dist="38100" dir="2700000" algn="tl" rotWithShape="0">
                  <a:srgbClr val="70AD47">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Sheet1!$C$5:$C$6</c:f>
              <c:strCache>
                <c:ptCount val="2"/>
                <c:pt idx="0">
                  <c:v>Sangat baik</c:v>
                </c:pt>
                <c:pt idx="1">
                  <c:v>Baik</c:v>
                </c:pt>
              </c:strCache>
            </c:strRef>
          </c:cat>
          <c:val>
            <c:numRef>
              <c:f>Sheet1!$D$5:$D$6</c:f>
              <c:numCache>
                <c:formatCode>General</c:formatCode>
                <c:ptCount val="2"/>
                <c:pt idx="0">
                  <c:v>4</c:v>
                </c:pt>
                <c:pt idx="1">
                  <c:v>6</c:v>
                </c:pt>
              </c:numCache>
            </c:numRef>
          </c:val>
          <c:extLst>
            <c:ext xmlns:c16="http://schemas.microsoft.com/office/drawing/2014/chart" uri="{C3380CC4-5D6E-409C-BE32-E72D297353CC}">
              <c16:uniqueId val="{00000000-7D54-4823-B7E8-A04068F62F6F}"/>
            </c:ext>
          </c:extLst>
        </c:ser>
        <c:dLbls>
          <c:dLblPos val="in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U4ciui34WBQrQOsd3Ouwrr5i/w==">CgMxLjAyCGguZ2pkZ3hzMgloLjMwajB6bGw4AHIhMVhtV1Q5bTkwWGRmTThQOEwyN1pTdFJncDVLcEdER0R0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27ADC9F-56E2-4201-9770-FDFCB0FCD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6087</Words>
  <Characters>34697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Ganesa Puput Dinda Kurniawan</cp:lastModifiedBy>
  <cp:revision>3</cp:revision>
  <dcterms:created xsi:type="dcterms:W3CDTF">2024-12-09T10:36:00Z</dcterms:created>
  <dcterms:modified xsi:type="dcterms:W3CDTF">2024-12-09T10:36:00Z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556ea06a-3b93-3f61-bff6-8364d2402086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